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A3A7B" w14:textId="77777777" w:rsidR="00AB1573" w:rsidRDefault="00AB1573" w:rsidP="00977EB6">
      <w:pPr>
        <w:jc w:val="center"/>
        <w:rPr>
          <w:rFonts w:asciiTheme="minorHAnsi" w:hAnsiTheme="minorHAnsi"/>
          <w:b/>
          <w:bCs/>
          <w:color w:val="000000"/>
          <w:sz w:val="28"/>
          <w:szCs w:val="28"/>
        </w:rPr>
      </w:pPr>
      <w:r>
        <w:rPr>
          <w:rFonts w:asciiTheme="minorHAnsi" w:hAnsiTheme="minorHAnsi"/>
          <w:b/>
          <w:bCs/>
          <w:color w:val="000000"/>
          <w:sz w:val="28"/>
          <w:szCs w:val="28"/>
        </w:rPr>
        <w:t>University of Oklahoma Health Sciences Center</w:t>
      </w:r>
    </w:p>
    <w:p w14:paraId="24E23702" w14:textId="77777777" w:rsidR="00884FE8" w:rsidRDefault="00EF34DC" w:rsidP="00977EB6">
      <w:pPr>
        <w:jc w:val="center"/>
        <w:rPr>
          <w:rFonts w:asciiTheme="minorHAnsi" w:hAnsiTheme="minorHAnsi"/>
          <w:b/>
          <w:bCs/>
          <w:color w:val="000000"/>
          <w:sz w:val="28"/>
          <w:szCs w:val="28"/>
        </w:rPr>
      </w:pPr>
      <w:r w:rsidRPr="00B853E9">
        <w:rPr>
          <w:rFonts w:asciiTheme="minorHAnsi" w:hAnsiTheme="minorHAnsi"/>
          <w:b/>
          <w:bCs/>
          <w:color w:val="000000"/>
          <w:sz w:val="28"/>
          <w:szCs w:val="28"/>
        </w:rPr>
        <w:t>Regularly Scheduled Series</w:t>
      </w:r>
      <w:r w:rsidR="00884FE8" w:rsidRPr="00B853E9">
        <w:rPr>
          <w:rFonts w:asciiTheme="minorHAnsi" w:hAnsiTheme="minorHAnsi"/>
          <w:b/>
          <w:bCs/>
          <w:color w:val="000000"/>
          <w:sz w:val="28"/>
          <w:szCs w:val="28"/>
        </w:rPr>
        <w:t xml:space="preserve"> </w:t>
      </w:r>
    </w:p>
    <w:p w14:paraId="156515A8" w14:textId="77777777" w:rsidR="00444899" w:rsidRPr="00444899" w:rsidRDefault="00444899" w:rsidP="00977EB6">
      <w:pPr>
        <w:jc w:val="center"/>
        <w:rPr>
          <w:rFonts w:asciiTheme="minorHAnsi" w:hAnsiTheme="minorHAnsi"/>
          <w:b/>
          <w:bCs/>
          <w:color w:val="000000"/>
          <w:sz w:val="36"/>
          <w:szCs w:val="36"/>
        </w:rPr>
      </w:pPr>
      <w:r w:rsidRPr="00444899">
        <w:rPr>
          <w:rFonts w:asciiTheme="minorHAnsi" w:hAnsiTheme="minorHAnsi"/>
          <w:b/>
          <w:bCs/>
          <w:color w:val="000000"/>
          <w:sz w:val="36"/>
          <w:szCs w:val="36"/>
        </w:rPr>
        <w:t>Cardiovascular Grand Rounds</w:t>
      </w:r>
    </w:p>
    <w:p w14:paraId="61FC7DE9" w14:textId="77777777" w:rsidR="00884FE8" w:rsidRDefault="00341461" w:rsidP="00977EB6">
      <w:pPr>
        <w:jc w:val="center"/>
        <w:rPr>
          <w:rFonts w:asciiTheme="minorHAnsi" w:hAnsiTheme="minorHAnsi"/>
          <w:b/>
          <w:bCs/>
          <w:color w:val="000000"/>
          <w:sz w:val="28"/>
          <w:szCs w:val="28"/>
        </w:rPr>
      </w:pPr>
      <w:r w:rsidRPr="00B853E9">
        <w:rPr>
          <w:rFonts w:asciiTheme="minorHAnsi" w:hAnsiTheme="minorHAnsi"/>
          <w:b/>
          <w:bCs/>
          <w:color w:val="000000"/>
          <w:sz w:val="28"/>
          <w:szCs w:val="28"/>
        </w:rPr>
        <w:t xml:space="preserve">Course No. </w:t>
      </w:r>
      <w:r w:rsidR="003C691A" w:rsidRPr="00B853E9">
        <w:rPr>
          <w:rFonts w:asciiTheme="minorHAnsi" w:hAnsiTheme="minorHAnsi"/>
          <w:b/>
          <w:bCs/>
          <w:color w:val="000000"/>
          <w:sz w:val="28"/>
          <w:szCs w:val="28"/>
        </w:rPr>
        <w:t>2</w:t>
      </w:r>
      <w:r w:rsidR="00A64750">
        <w:rPr>
          <w:rFonts w:asciiTheme="minorHAnsi" w:hAnsiTheme="minorHAnsi"/>
          <w:b/>
          <w:bCs/>
          <w:color w:val="000000"/>
          <w:sz w:val="28"/>
          <w:szCs w:val="28"/>
        </w:rPr>
        <w:t>3</w:t>
      </w:r>
      <w:r w:rsidR="003C691A" w:rsidRPr="00B853E9">
        <w:rPr>
          <w:rFonts w:asciiTheme="minorHAnsi" w:hAnsiTheme="minorHAnsi"/>
          <w:b/>
          <w:bCs/>
          <w:color w:val="000000"/>
          <w:sz w:val="28"/>
          <w:szCs w:val="28"/>
        </w:rPr>
        <w:t>D</w:t>
      </w:r>
      <w:r w:rsidR="004C3B6B" w:rsidRPr="00B853E9">
        <w:rPr>
          <w:rFonts w:asciiTheme="minorHAnsi" w:hAnsiTheme="minorHAnsi"/>
          <w:b/>
          <w:bCs/>
          <w:color w:val="000000"/>
          <w:sz w:val="28"/>
          <w:szCs w:val="28"/>
        </w:rPr>
        <w:t>3</w:t>
      </w:r>
      <w:r w:rsidR="00423792">
        <w:rPr>
          <w:rFonts w:asciiTheme="minorHAnsi" w:hAnsiTheme="minorHAnsi"/>
          <w:b/>
          <w:bCs/>
          <w:color w:val="000000"/>
          <w:sz w:val="28"/>
          <w:szCs w:val="28"/>
        </w:rPr>
        <w:t>1</w:t>
      </w:r>
    </w:p>
    <w:p w14:paraId="2E77301C" w14:textId="226CD27A" w:rsidR="00884FE8" w:rsidRPr="00B853E9" w:rsidRDefault="004C3B6B" w:rsidP="00977EB6">
      <w:pPr>
        <w:jc w:val="center"/>
        <w:rPr>
          <w:rFonts w:asciiTheme="minorHAnsi" w:hAnsiTheme="minorHAnsi"/>
          <w:b/>
          <w:bCs/>
          <w:color w:val="000000"/>
          <w:sz w:val="28"/>
          <w:szCs w:val="28"/>
        </w:rPr>
      </w:pPr>
      <w:r w:rsidRPr="00B853E9">
        <w:rPr>
          <w:rFonts w:asciiTheme="minorHAnsi" w:hAnsiTheme="minorHAnsi"/>
          <w:b/>
          <w:bCs/>
          <w:color w:val="000000"/>
          <w:sz w:val="28"/>
          <w:szCs w:val="28"/>
        </w:rPr>
        <w:t xml:space="preserve">Thursday, </w:t>
      </w:r>
      <w:r w:rsidR="008B0EC0">
        <w:rPr>
          <w:rFonts w:asciiTheme="minorHAnsi" w:hAnsiTheme="minorHAnsi"/>
          <w:b/>
          <w:bCs/>
          <w:color w:val="000000"/>
          <w:sz w:val="28"/>
          <w:szCs w:val="28"/>
        </w:rPr>
        <w:t>December 1</w:t>
      </w:r>
      <w:r w:rsidRPr="00B853E9">
        <w:rPr>
          <w:rFonts w:asciiTheme="minorHAnsi" w:hAnsiTheme="minorHAnsi"/>
          <w:b/>
          <w:bCs/>
          <w:color w:val="000000"/>
          <w:sz w:val="28"/>
          <w:szCs w:val="28"/>
        </w:rPr>
        <w:t>, 2022</w:t>
      </w:r>
    </w:p>
    <w:p w14:paraId="2D7D5B32" w14:textId="77777777" w:rsidR="00884FE8" w:rsidRPr="00B853E9" w:rsidRDefault="00B853E9" w:rsidP="00977EB6">
      <w:pPr>
        <w:jc w:val="center"/>
        <w:rPr>
          <w:rFonts w:asciiTheme="minorHAnsi" w:hAnsiTheme="minorHAnsi"/>
          <w:b/>
          <w:bCs/>
          <w:color w:val="000000"/>
        </w:rPr>
      </w:pPr>
      <w:r w:rsidRPr="00B853E9">
        <w:rPr>
          <w:rFonts w:asciiTheme="minorHAnsi" w:hAnsiTheme="minorHAnsi"/>
          <w:b/>
          <w:bCs/>
          <w:color w:val="000000"/>
          <w:sz w:val="28"/>
          <w:szCs w:val="28"/>
        </w:rPr>
        <w:t>7:15 am</w:t>
      </w:r>
      <w:r w:rsidR="00EF34DC" w:rsidRPr="00B853E9">
        <w:rPr>
          <w:rFonts w:asciiTheme="minorHAnsi" w:hAnsiTheme="minorHAnsi"/>
          <w:b/>
          <w:bCs/>
          <w:color w:val="000000"/>
          <w:sz w:val="28"/>
          <w:szCs w:val="28"/>
        </w:rPr>
        <w:t xml:space="preserve"> </w:t>
      </w:r>
      <w:r w:rsidRPr="00B853E9">
        <w:rPr>
          <w:rFonts w:asciiTheme="minorHAnsi" w:hAnsiTheme="minorHAnsi"/>
          <w:b/>
          <w:bCs/>
          <w:color w:val="000000"/>
          <w:sz w:val="28"/>
          <w:szCs w:val="28"/>
        </w:rPr>
        <w:t>–</w:t>
      </w:r>
      <w:r w:rsidR="00EF34DC" w:rsidRPr="00B853E9">
        <w:rPr>
          <w:rFonts w:asciiTheme="minorHAnsi" w:hAnsiTheme="minorHAnsi"/>
          <w:b/>
          <w:bCs/>
          <w:color w:val="000000"/>
          <w:sz w:val="28"/>
          <w:szCs w:val="28"/>
        </w:rPr>
        <w:t xml:space="preserve"> </w:t>
      </w:r>
      <w:r w:rsidRPr="00B853E9">
        <w:rPr>
          <w:rFonts w:asciiTheme="minorHAnsi" w:hAnsiTheme="minorHAnsi"/>
          <w:b/>
          <w:bCs/>
          <w:color w:val="000000"/>
          <w:sz w:val="28"/>
          <w:szCs w:val="28"/>
        </w:rPr>
        <w:t>8:00 am</w:t>
      </w:r>
    </w:p>
    <w:p w14:paraId="3D204968" w14:textId="77777777" w:rsidR="00884FE8" w:rsidRPr="00AB1573" w:rsidRDefault="00884FE8" w:rsidP="00977EB6">
      <w:pPr>
        <w:rPr>
          <w:rFonts w:asciiTheme="minorHAnsi" w:hAnsiTheme="minorHAnsi"/>
          <w:color w:val="000000"/>
          <w:sz w:val="32"/>
          <w:szCs w:val="32"/>
        </w:rPr>
      </w:pPr>
    </w:p>
    <w:p w14:paraId="1AACF61F" w14:textId="77777777" w:rsidR="004A75E2" w:rsidRPr="004A75E2" w:rsidRDefault="004A75E2" w:rsidP="004A75E2">
      <w:pPr>
        <w:pStyle w:val="PlainText"/>
        <w:jc w:val="center"/>
        <w:rPr>
          <w:b/>
          <w:sz w:val="28"/>
          <w:szCs w:val="28"/>
        </w:rPr>
      </w:pPr>
      <w:r w:rsidRPr="004A75E2">
        <w:rPr>
          <w:b/>
          <w:sz w:val="28"/>
          <w:szCs w:val="28"/>
        </w:rPr>
        <w:t>Join Zoom Meeting</w:t>
      </w:r>
    </w:p>
    <w:p w14:paraId="3FD0699E" w14:textId="77777777" w:rsidR="008B0EC0" w:rsidRPr="008B0EC0" w:rsidRDefault="006E202F" w:rsidP="008B0EC0">
      <w:pPr>
        <w:jc w:val="center"/>
        <w:rPr>
          <w:rFonts w:asciiTheme="minorHAnsi" w:eastAsia="Calibri" w:hAnsiTheme="minorHAnsi" w:cstheme="minorHAnsi"/>
          <w:b/>
          <w:bCs/>
          <w:sz w:val="24"/>
          <w:szCs w:val="24"/>
        </w:rPr>
      </w:pPr>
      <w:hyperlink r:id="rId10" w:history="1">
        <w:r w:rsidR="008B0EC0" w:rsidRPr="008B0EC0">
          <w:rPr>
            <w:rFonts w:asciiTheme="minorHAnsi" w:eastAsia="Calibri" w:hAnsiTheme="minorHAnsi" w:cstheme="minorHAnsi"/>
            <w:b/>
            <w:bCs/>
            <w:color w:val="0563C1"/>
            <w:sz w:val="24"/>
            <w:szCs w:val="24"/>
            <w:u w:val="single"/>
          </w:rPr>
          <w:t>https://zoom.us/j/94231171000?pwd=M05MaVZ5MGxPNlJoQjduSUovSmVDZz09</w:t>
        </w:r>
      </w:hyperlink>
    </w:p>
    <w:p w14:paraId="3970A51F" w14:textId="77777777" w:rsidR="008B0EC0" w:rsidRPr="008B0EC0" w:rsidRDefault="008B0EC0" w:rsidP="008B0EC0">
      <w:pPr>
        <w:jc w:val="center"/>
        <w:rPr>
          <w:rFonts w:asciiTheme="minorHAnsi" w:eastAsia="Calibri" w:hAnsiTheme="minorHAnsi" w:cstheme="minorHAnsi"/>
          <w:b/>
          <w:bCs/>
          <w:sz w:val="24"/>
          <w:szCs w:val="24"/>
        </w:rPr>
      </w:pPr>
      <w:r w:rsidRPr="008B0EC0">
        <w:rPr>
          <w:rFonts w:asciiTheme="minorHAnsi" w:eastAsia="Calibri" w:hAnsiTheme="minorHAnsi" w:cstheme="minorHAnsi"/>
          <w:b/>
          <w:bCs/>
          <w:sz w:val="24"/>
          <w:szCs w:val="24"/>
        </w:rPr>
        <w:t>Meeting ID: 942 3117 1000</w:t>
      </w:r>
    </w:p>
    <w:p w14:paraId="3DB5E2AB" w14:textId="317B5E1F" w:rsidR="008B0EC0" w:rsidRPr="008B0EC0" w:rsidRDefault="008B0EC0" w:rsidP="008B0EC0">
      <w:pPr>
        <w:jc w:val="center"/>
        <w:rPr>
          <w:rFonts w:asciiTheme="minorHAnsi" w:eastAsia="Times New Roman" w:hAnsiTheme="minorHAnsi" w:cstheme="minorHAnsi"/>
          <w:b/>
          <w:bCs/>
          <w:color w:val="FF0000"/>
          <w:sz w:val="48"/>
          <w:szCs w:val="48"/>
        </w:rPr>
      </w:pPr>
      <w:r w:rsidRPr="008B0EC0">
        <w:rPr>
          <w:rFonts w:asciiTheme="minorHAnsi" w:eastAsia="Calibri" w:hAnsiTheme="minorHAnsi" w:cstheme="minorHAnsi"/>
          <w:b/>
          <w:bCs/>
          <w:sz w:val="24"/>
          <w:szCs w:val="24"/>
        </w:rPr>
        <w:t>Passcode: 12345678</w:t>
      </w:r>
    </w:p>
    <w:p w14:paraId="06D5C109" w14:textId="77777777" w:rsidR="008B0EC0" w:rsidRDefault="008B0EC0" w:rsidP="00977EB6">
      <w:pPr>
        <w:jc w:val="center"/>
        <w:rPr>
          <w:rFonts w:eastAsia="Times New Roman"/>
          <w:b/>
          <w:bCs/>
          <w:color w:val="FF0000"/>
          <w:sz w:val="48"/>
          <w:szCs w:val="48"/>
        </w:rPr>
      </w:pPr>
    </w:p>
    <w:p w14:paraId="52928A41" w14:textId="61D0176C" w:rsidR="00C4024F" w:rsidRPr="004D310F" w:rsidRDefault="008B0EC0" w:rsidP="00977EB6">
      <w:pPr>
        <w:jc w:val="center"/>
        <w:rPr>
          <w:rFonts w:asciiTheme="minorHAnsi" w:hAnsiTheme="minorHAnsi"/>
          <w:b/>
          <w:bCs/>
          <w:color w:val="FF0000"/>
          <w:sz w:val="48"/>
          <w:szCs w:val="48"/>
        </w:rPr>
      </w:pPr>
      <w:r>
        <w:rPr>
          <w:rFonts w:eastAsia="Times New Roman"/>
          <w:b/>
          <w:bCs/>
          <w:color w:val="FF0000"/>
          <w:sz w:val="48"/>
          <w:szCs w:val="48"/>
        </w:rPr>
        <w:t>Paxlovid in Patients with Cardiovascular Disease</w:t>
      </w:r>
    </w:p>
    <w:p w14:paraId="38FE6F11" w14:textId="77777777" w:rsidR="00884FE8" w:rsidRPr="003362FE" w:rsidRDefault="00884FE8" w:rsidP="00977EB6">
      <w:pPr>
        <w:jc w:val="center"/>
        <w:rPr>
          <w:rFonts w:asciiTheme="minorHAnsi" w:hAnsiTheme="minorHAnsi"/>
          <w:b/>
          <w:bCs/>
          <w:color w:val="002060"/>
          <w:sz w:val="28"/>
          <w:szCs w:val="28"/>
        </w:rPr>
      </w:pPr>
      <w:r w:rsidRPr="003362FE">
        <w:rPr>
          <w:rFonts w:asciiTheme="minorHAnsi" w:hAnsiTheme="minorHAnsi"/>
          <w:b/>
          <w:bCs/>
          <w:color w:val="002060"/>
          <w:sz w:val="28"/>
          <w:szCs w:val="28"/>
        </w:rPr>
        <w:t>Presented by</w:t>
      </w:r>
    </w:p>
    <w:p w14:paraId="13F7A948" w14:textId="41197A33" w:rsidR="00884FE8" w:rsidRPr="00977EB6" w:rsidRDefault="000F694D" w:rsidP="00977EB6">
      <w:pPr>
        <w:keepNext/>
        <w:jc w:val="center"/>
        <w:rPr>
          <w:rFonts w:asciiTheme="minorHAnsi" w:hAnsiTheme="minorHAnsi"/>
          <w:color w:val="000000"/>
        </w:rPr>
      </w:pPr>
      <w:r>
        <w:t> </w:t>
      </w:r>
      <w:r w:rsidR="00884FE8" w:rsidRPr="00977EB6">
        <w:rPr>
          <w:rFonts w:asciiTheme="minorHAnsi" w:hAnsiTheme="minorHAnsi"/>
          <w:color w:val="000000"/>
        </w:rPr>
        <w:t> </w:t>
      </w:r>
      <w:r w:rsidR="008B0EC0">
        <w:rPr>
          <w:rFonts w:asciiTheme="minorHAnsi" w:hAnsiTheme="minorHAnsi"/>
          <w:noProof/>
          <w:color w:val="000000"/>
        </w:rPr>
        <w:drawing>
          <wp:inline distT="0" distB="0" distL="0" distR="0" wp14:anchorId="0971BAB7" wp14:editId="62ACBE63">
            <wp:extent cx="1428750" cy="2041071"/>
            <wp:effectExtent l="95250" t="95250" r="95250" b="92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034" cy="204433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F25FB49" w14:textId="7DEA4740" w:rsidR="004C3B6B" w:rsidRPr="004D310F" w:rsidRDefault="008B0EC0" w:rsidP="004C3B6B">
      <w:pPr>
        <w:jc w:val="center"/>
        <w:rPr>
          <w:b/>
          <w:bCs/>
          <w:color w:val="002060"/>
          <w:sz w:val="36"/>
          <w:szCs w:val="36"/>
        </w:rPr>
      </w:pPr>
      <w:r>
        <w:rPr>
          <w:b/>
          <w:bCs/>
          <w:color w:val="002060"/>
          <w:sz w:val="36"/>
          <w:szCs w:val="36"/>
        </w:rPr>
        <w:t>Sarju Ganatra, MD, FACC</w:t>
      </w:r>
      <w:r w:rsidR="00E4088E">
        <w:rPr>
          <w:b/>
          <w:bCs/>
          <w:color w:val="002060"/>
          <w:sz w:val="36"/>
          <w:szCs w:val="36"/>
        </w:rPr>
        <w:t xml:space="preserve"> </w:t>
      </w:r>
    </w:p>
    <w:p w14:paraId="41D7DE10" w14:textId="33280918" w:rsidR="006E732C" w:rsidRPr="008B0EC0" w:rsidRDefault="008B0EC0" w:rsidP="004C3B6B">
      <w:pPr>
        <w:jc w:val="center"/>
        <w:rPr>
          <w:color w:val="002060"/>
          <w:sz w:val="24"/>
          <w:szCs w:val="24"/>
        </w:rPr>
      </w:pPr>
      <w:r w:rsidRPr="008B0EC0">
        <w:rPr>
          <w:color w:val="002060"/>
          <w:sz w:val="24"/>
          <w:szCs w:val="24"/>
        </w:rPr>
        <w:t>Vice Chair, Department of Medicine</w:t>
      </w:r>
    </w:p>
    <w:p w14:paraId="21F1AD72" w14:textId="0D81386C" w:rsidR="008B0EC0" w:rsidRPr="008B0EC0" w:rsidRDefault="008B0EC0" w:rsidP="004C3B6B">
      <w:pPr>
        <w:jc w:val="center"/>
        <w:rPr>
          <w:color w:val="002060"/>
          <w:sz w:val="24"/>
          <w:szCs w:val="24"/>
        </w:rPr>
      </w:pPr>
      <w:r w:rsidRPr="008B0EC0">
        <w:rPr>
          <w:color w:val="002060"/>
          <w:sz w:val="24"/>
          <w:szCs w:val="24"/>
        </w:rPr>
        <w:t>Director, Cardio-Oncology Program</w:t>
      </w:r>
    </w:p>
    <w:p w14:paraId="315E2DD3" w14:textId="4FD1FCE8" w:rsidR="008B0EC0" w:rsidRPr="008B0EC0" w:rsidRDefault="008B0EC0" w:rsidP="004C3B6B">
      <w:pPr>
        <w:jc w:val="center"/>
        <w:rPr>
          <w:color w:val="002060"/>
          <w:sz w:val="24"/>
          <w:szCs w:val="24"/>
        </w:rPr>
      </w:pPr>
      <w:r w:rsidRPr="008B0EC0">
        <w:rPr>
          <w:color w:val="002060"/>
          <w:sz w:val="24"/>
          <w:szCs w:val="24"/>
        </w:rPr>
        <w:t>Landsman Heart &amp; Vascular Center</w:t>
      </w:r>
    </w:p>
    <w:p w14:paraId="45E01E6E" w14:textId="6A84FD6F" w:rsidR="008B0EC0" w:rsidRPr="008B0EC0" w:rsidRDefault="008B0EC0" w:rsidP="004C3B6B">
      <w:pPr>
        <w:jc w:val="center"/>
        <w:rPr>
          <w:color w:val="002060"/>
          <w:sz w:val="24"/>
          <w:szCs w:val="24"/>
        </w:rPr>
      </w:pPr>
      <w:r w:rsidRPr="008B0EC0">
        <w:rPr>
          <w:color w:val="002060"/>
          <w:sz w:val="24"/>
          <w:szCs w:val="24"/>
        </w:rPr>
        <w:t>Co-Director, Cardiac MRI Program</w:t>
      </w:r>
    </w:p>
    <w:p w14:paraId="0AFB6B03" w14:textId="2350A647" w:rsidR="008B0EC0" w:rsidRPr="008B0EC0" w:rsidRDefault="008B0EC0" w:rsidP="004C3B6B">
      <w:pPr>
        <w:jc w:val="center"/>
        <w:rPr>
          <w:color w:val="002060"/>
          <w:sz w:val="24"/>
          <w:szCs w:val="24"/>
        </w:rPr>
      </w:pPr>
      <w:r w:rsidRPr="008B0EC0">
        <w:rPr>
          <w:color w:val="002060"/>
          <w:sz w:val="24"/>
          <w:szCs w:val="24"/>
        </w:rPr>
        <w:t>Assistant Professor</w:t>
      </w:r>
    </w:p>
    <w:p w14:paraId="6807A69E" w14:textId="686D2D71" w:rsidR="008B0EC0" w:rsidRPr="008B0EC0" w:rsidRDefault="008B0EC0" w:rsidP="004C3B6B">
      <w:pPr>
        <w:jc w:val="center"/>
        <w:rPr>
          <w:color w:val="002060"/>
          <w:sz w:val="24"/>
          <w:szCs w:val="24"/>
        </w:rPr>
      </w:pPr>
      <w:r w:rsidRPr="008B0EC0">
        <w:rPr>
          <w:color w:val="002060"/>
          <w:sz w:val="24"/>
          <w:szCs w:val="24"/>
        </w:rPr>
        <w:t>Tufts University School of Medicine</w:t>
      </w:r>
    </w:p>
    <w:p w14:paraId="1A7B88BE" w14:textId="77777777" w:rsidR="004D310F" w:rsidRDefault="004D310F" w:rsidP="004D310F">
      <w:pPr>
        <w:rPr>
          <w:rFonts w:asciiTheme="minorHAnsi" w:hAnsiTheme="minorHAnsi"/>
          <w:b/>
          <w:color w:val="000000"/>
        </w:rPr>
      </w:pPr>
    </w:p>
    <w:p w14:paraId="3D65B933" w14:textId="694F3A94" w:rsidR="0074513E" w:rsidRPr="008B0EC0" w:rsidRDefault="00C007BD" w:rsidP="004D310F">
      <w:pPr>
        <w:rPr>
          <w:rFonts w:asciiTheme="minorHAnsi" w:hAnsiTheme="minorHAnsi"/>
          <w:bCs/>
          <w:color w:val="000000"/>
        </w:rPr>
      </w:pPr>
      <w:r w:rsidRPr="00BC78BA">
        <w:rPr>
          <w:rFonts w:asciiTheme="minorHAnsi" w:hAnsiTheme="minorHAnsi"/>
          <w:b/>
          <w:color w:val="000000"/>
        </w:rPr>
        <w:t xml:space="preserve">Professional Practice </w:t>
      </w:r>
      <w:r w:rsidR="00EF34DC" w:rsidRPr="00BC78BA">
        <w:rPr>
          <w:rFonts w:asciiTheme="minorHAnsi" w:hAnsiTheme="minorHAnsi"/>
          <w:b/>
          <w:color w:val="000000"/>
        </w:rPr>
        <w:t>Gaps:</w:t>
      </w:r>
      <w:r w:rsidR="00B1119F" w:rsidRPr="00BC78BA">
        <w:rPr>
          <w:rFonts w:asciiTheme="minorHAnsi" w:hAnsiTheme="minorHAnsi"/>
          <w:b/>
          <w:color w:val="000000"/>
        </w:rPr>
        <w:t xml:space="preserve"> </w:t>
      </w:r>
      <w:proofErr w:type="spellStart"/>
      <w:r w:rsidR="008B0EC0">
        <w:rPr>
          <w:rFonts w:asciiTheme="minorHAnsi" w:hAnsiTheme="minorHAnsi"/>
          <w:bCs/>
          <w:color w:val="000000"/>
        </w:rPr>
        <w:t>Paxlovid</w:t>
      </w:r>
      <w:proofErr w:type="spellEnd"/>
      <w:r w:rsidR="008B0EC0">
        <w:rPr>
          <w:rFonts w:asciiTheme="minorHAnsi" w:hAnsiTheme="minorHAnsi"/>
          <w:bCs/>
          <w:color w:val="000000"/>
        </w:rPr>
        <w:t xml:space="preserve"> interactions with cardiovascular medications are not well understood. Strategies to avoid harmful interactions are not well defined.</w:t>
      </w:r>
      <w:r w:rsidR="00C92692">
        <w:rPr>
          <w:rFonts w:asciiTheme="minorHAnsi" w:hAnsiTheme="minorHAnsi"/>
          <w:bCs/>
          <w:color w:val="000000"/>
        </w:rPr>
        <w:t xml:space="preserve"> Many cardiovascular professionals encountering patients who are on cardiovascular medications and </w:t>
      </w:r>
      <w:proofErr w:type="spellStart"/>
      <w:r w:rsidR="00C92692">
        <w:rPr>
          <w:rFonts w:asciiTheme="minorHAnsi" w:hAnsiTheme="minorHAnsi"/>
          <w:bCs/>
          <w:color w:val="000000"/>
        </w:rPr>
        <w:t>Paxlovid</w:t>
      </w:r>
      <w:proofErr w:type="spellEnd"/>
      <w:r w:rsidR="00C92692">
        <w:rPr>
          <w:rFonts w:asciiTheme="minorHAnsi" w:hAnsiTheme="minorHAnsi"/>
          <w:bCs/>
          <w:color w:val="000000"/>
        </w:rPr>
        <w:t xml:space="preserve"> may be unaware of these interactions.</w:t>
      </w:r>
    </w:p>
    <w:p w14:paraId="44F8DE36" w14:textId="77777777" w:rsidR="004D310F" w:rsidRPr="00F0217D" w:rsidRDefault="004D310F" w:rsidP="004D310F">
      <w:pPr>
        <w:rPr>
          <w:rFonts w:eastAsia="Times New Roman"/>
          <w:bCs/>
          <w:color w:val="000000"/>
          <w:sz w:val="24"/>
          <w:szCs w:val="24"/>
        </w:rPr>
      </w:pPr>
    </w:p>
    <w:p w14:paraId="027EBCE3" w14:textId="77777777" w:rsidR="00682D1A" w:rsidRDefault="000A178E" w:rsidP="00F0217D">
      <w:pPr>
        <w:rPr>
          <w:rFonts w:asciiTheme="minorHAnsi" w:hAnsiTheme="minorHAnsi"/>
          <w:color w:val="000000"/>
        </w:rPr>
      </w:pPr>
      <w:r w:rsidRPr="000A178E">
        <w:rPr>
          <w:rFonts w:asciiTheme="minorHAnsi" w:hAnsiTheme="minorHAnsi"/>
          <w:b/>
          <w:color w:val="000000"/>
        </w:rPr>
        <w:t xml:space="preserve">Learning Objectives: </w:t>
      </w:r>
      <w:r w:rsidRPr="000A178E">
        <w:rPr>
          <w:rFonts w:asciiTheme="minorHAnsi" w:hAnsiTheme="minorHAnsi"/>
          <w:color w:val="000000"/>
        </w:rPr>
        <w:t xml:space="preserve"> Upon completion of this session, participants will improve their competence and performance by being able to: </w:t>
      </w:r>
    </w:p>
    <w:p w14:paraId="266A8573" w14:textId="7673250F" w:rsidR="004D310F" w:rsidRDefault="006E202F" w:rsidP="008B0EC0">
      <w:pPr>
        <w:pStyle w:val="ListParagraph"/>
        <w:numPr>
          <w:ilvl w:val="0"/>
          <w:numId w:val="10"/>
        </w:numPr>
        <w:rPr>
          <w:rFonts w:eastAsia="Times New Roman"/>
          <w:color w:val="000000"/>
          <w:sz w:val="24"/>
          <w:szCs w:val="24"/>
        </w:rPr>
      </w:pPr>
      <w:r>
        <w:rPr>
          <w:rFonts w:eastAsia="Times New Roman"/>
          <w:color w:val="000000"/>
          <w:sz w:val="24"/>
          <w:szCs w:val="24"/>
        </w:rPr>
        <w:t>Describe</w:t>
      </w:r>
      <w:r w:rsidR="008B0EC0">
        <w:rPr>
          <w:rFonts w:eastAsia="Times New Roman"/>
          <w:color w:val="000000"/>
          <w:sz w:val="24"/>
          <w:szCs w:val="24"/>
        </w:rPr>
        <w:t xml:space="preserve"> the utility of Paxlovid in patients with cardiovascular disease.</w:t>
      </w:r>
    </w:p>
    <w:p w14:paraId="45C633EB" w14:textId="01BD8FAE" w:rsidR="008B0EC0" w:rsidRDefault="006E202F" w:rsidP="008B0EC0">
      <w:pPr>
        <w:pStyle w:val="ListParagraph"/>
        <w:numPr>
          <w:ilvl w:val="0"/>
          <w:numId w:val="10"/>
        </w:numPr>
        <w:rPr>
          <w:rFonts w:eastAsia="Times New Roman"/>
          <w:color w:val="000000"/>
          <w:sz w:val="24"/>
          <w:szCs w:val="24"/>
        </w:rPr>
      </w:pPr>
      <w:r>
        <w:rPr>
          <w:rFonts w:eastAsia="Times New Roman"/>
          <w:color w:val="000000"/>
          <w:sz w:val="24"/>
          <w:szCs w:val="24"/>
        </w:rPr>
        <w:t>R</w:t>
      </w:r>
      <w:r w:rsidR="008B0EC0">
        <w:rPr>
          <w:rFonts w:eastAsia="Times New Roman"/>
          <w:color w:val="000000"/>
          <w:sz w:val="24"/>
          <w:szCs w:val="24"/>
        </w:rPr>
        <w:t>ecognize potential interactions of Paxlovid with cardiovascular medications.</w:t>
      </w:r>
    </w:p>
    <w:p w14:paraId="100A667E" w14:textId="5284E4E8" w:rsidR="008B0EC0" w:rsidRPr="008B0EC0" w:rsidRDefault="008B0EC0" w:rsidP="008B0EC0">
      <w:pPr>
        <w:pStyle w:val="ListParagraph"/>
        <w:numPr>
          <w:ilvl w:val="0"/>
          <w:numId w:val="10"/>
        </w:numPr>
        <w:rPr>
          <w:rFonts w:eastAsia="Times New Roman"/>
          <w:color w:val="000000"/>
          <w:sz w:val="24"/>
          <w:szCs w:val="24"/>
        </w:rPr>
      </w:pPr>
      <w:r>
        <w:rPr>
          <w:rFonts w:eastAsia="Times New Roman"/>
          <w:color w:val="000000"/>
          <w:sz w:val="24"/>
          <w:szCs w:val="24"/>
        </w:rPr>
        <w:t>Apply individual and system-level interventions to avoid harmful drug-drug interactions.</w:t>
      </w:r>
    </w:p>
    <w:p w14:paraId="4BF4BF17" w14:textId="77777777" w:rsidR="00BC1324" w:rsidRDefault="00BC1324" w:rsidP="00BC1324">
      <w:pPr>
        <w:ind w:left="720"/>
        <w:rPr>
          <w:rFonts w:eastAsia="Times New Roman"/>
          <w:color w:val="000000"/>
          <w:sz w:val="24"/>
          <w:szCs w:val="24"/>
        </w:rPr>
      </w:pPr>
    </w:p>
    <w:p w14:paraId="401E0D31"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lastRenderedPageBreak/>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5BECE099" w14:textId="77777777" w:rsidR="00896743" w:rsidRPr="00977EB6" w:rsidRDefault="00896743" w:rsidP="00977EB6">
      <w:pPr>
        <w:rPr>
          <w:rFonts w:asciiTheme="minorHAnsi" w:hAnsiTheme="minorHAnsi"/>
          <w:color w:val="000000"/>
        </w:rPr>
      </w:pPr>
    </w:p>
    <w:p w14:paraId="29713895" w14:textId="77777777" w:rsidR="00884FE8"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w:t>
      </w:r>
      <w:r w:rsidR="00E54171">
        <w:rPr>
          <w:rFonts w:asciiTheme="minorHAnsi" w:hAnsiTheme="minorHAnsi"/>
          <w:color w:val="000000"/>
        </w:rPr>
        <w:t>.75</w:t>
      </w:r>
      <w:r w:rsidRPr="00977EB6">
        <w:rPr>
          <w:rFonts w:asciiTheme="minorHAnsi" w:hAnsiTheme="minorHAnsi"/>
          <w:color w:val="000000"/>
        </w:rPr>
        <w:t xml:space="preserve">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77946E4A" w14:textId="77777777" w:rsidR="00E54171" w:rsidRPr="005979D6" w:rsidRDefault="00E54171" w:rsidP="00977EB6">
      <w:pPr>
        <w:rPr>
          <w:rFonts w:asciiTheme="minorHAnsi" w:hAnsiTheme="minorHAnsi"/>
          <w:color w:val="000000"/>
          <w:sz w:val="16"/>
          <w:szCs w:val="16"/>
        </w:rPr>
      </w:pPr>
    </w:p>
    <w:p w14:paraId="1457F5A3" w14:textId="77777777" w:rsidR="00E54171" w:rsidRPr="00E54171" w:rsidRDefault="00E54171" w:rsidP="00E54171">
      <w:pPr>
        <w:autoSpaceDE w:val="0"/>
        <w:autoSpaceDN w:val="0"/>
        <w:rPr>
          <w:b/>
          <w:bCs/>
          <w:color w:val="000000" w:themeColor="text1"/>
          <w:lang w:val="de-DE"/>
        </w:rPr>
      </w:pPr>
      <w:r w:rsidRPr="00E54171">
        <w:rPr>
          <w:b/>
          <w:bCs/>
          <w:color w:val="000000" w:themeColor="text1"/>
          <w:lang w:val="de-DE"/>
        </w:rPr>
        <w:t>ANCC (</w:t>
      </w:r>
      <w:r w:rsidRPr="00E54171">
        <w:rPr>
          <w:b/>
          <w:bCs/>
          <w:color w:val="000000" w:themeColor="text1"/>
        </w:rPr>
        <w:t xml:space="preserve">American Nurses Credentialing Center) </w:t>
      </w:r>
      <w:r w:rsidRPr="00E54171">
        <w:rPr>
          <w:b/>
          <w:bCs/>
          <w:color w:val="000000" w:themeColor="text1"/>
          <w:lang w:val="de-DE"/>
        </w:rPr>
        <w:t xml:space="preserve">Accreditation Statement: </w:t>
      </w:r>
    </w:p>
    <w:p w14:paraId="0D771F4C" w14:textId="77777777" w:rsidR="00E54171" w:rsidRPr="00E54171" w:rsidRDefault="00E54171" w:rsidP="00E54171">
      <w:pPr>
        <w:pStyle w:val="NormalWeb"/>
        <w:rPr>
          <w:color w:val="212529"/>
        </w:rPr>
      </w:pPr>
      <w:r w:rsidRPr="00E54171">
        <w:rPr>
          <w:color w:val="212529"/>
        </w:rPr>
        <w:t>OU Medicine, Inc. is accredited with distinction as a provider of nursing continuing professional development by the American Nurses Credentialing Center’s (ANCC) Commission on Accreditation.</w:t>
      </w:r>
    </w:p>
    <w:p w14:paraId="2DF8591D" w14:textId="77777777" w:rsidR="00E54171" w:rsidRPr="005979D6" w:rsidRDefault="00E54171" w:rsidP="00E54171">
      <w:pPr>
        <w:pStyle w:val="NormalWeb"/>
        <w:rPr>
          <w:color w:val="212529"/>
          <w:sz w:val="16"/>
          <w:szCs w:val="16"/>
        </w:rPr>
      </w:pPr>
    </w:p>
    <w:p w14:paraId="2B7F7159" w14:textId="77777777" w:rsidR="00E54171" w:rsidRPr="00E54171" w:rsidRDefault="00E54171" w:rsidP="00E54171">
      <w:pPr>
        <w:autoSpaceDE w:val="0"/>
        <w:autoSpaceDN w:val="0"/>
        <w:rPr>
          <w:color w:val="212529"/>
        </w:rPr>
      </w:pPr>
      <w:r w:rsidRPr="00E54171">
        <w:rPr>
          <w:color w:val="212529"/>
        </w:rPr>
        <w:t>.</w:t>
      </w:r>
      <w:r>
        <w:rPr>
          <w:color w:val="212529"/>
        </w:rPr>
        <w:t>75</w:t>
      </w:r>
      <w:r w:rsidRPr="00E54171">
        <w:rPr>
          <w:color w:val="212529"/>
        </w:rPr>
        <w:t xml:space="preserve"> CNE contact hours will be awarded for meeting the following criteria: 90% attendance of conference, completion and submission of evaluation form.</w:t>
      </w:r>
    </w:p>
    <w:p w14:paraId="532C2591" w14:textId="77777777" w:rsidR="00E54171" w:rsidRPr="005979D6" w:rsidRDefault="00E54171" w:rsidP="00E54171">
      <w:pPr>
        <w:autoSpaceDE w:val="0"/>
        <w:autoSpaceDN w:val="0"/>
        <w:rPr>
          <w:sz w:val="16"/>
          <w:szCs w:val="16"/>
        </w:rPr>
      </w:pPr>
    </w:p>
    <w:p w14:paraId="5FAA1B64" w14:textId="77777777" w:rsidR="00E54171" w:rsidRPr="00E54171" w:rsidRDefault="00E54171" w:rsidP="00E54171">
      <w:pPr>
        <w:spacing w:after="40"/>
      </w:pPr>
      <w:r w:rsidRPr="00E54171">
        <w:t>This educational activity does not include any content that relates to the products and/or services of a commercial interest that would create a conflict of interest.</w:t>
      </w:r>
    </w:p>
    <w:p w14:paraId="1BE9C4DD" w14:textId="77777777" w:rsidR="00C02746" w:rsidRPr="005979D6" w:rsidRDefault="0061508E" w:rsidP="00977EB6">
      <w:pPr>
        <w:rPr>
          <w:rFonts w:asciiTheme="minorHAnsi" w:hAnsiTheme="minorHAnsi"/>
          <w:color w:val="000000"/>
          <w:sz w:val="16"/>
          <w:szCs w:val="16"/>
        </w:rPr>
      </w:pPr>
      <w:r w:rsidRPr="005979D6">
        <w:rPr>
          <w:rFonts w:asciiTheme="minorHAnsi" w:hAnsiTheme="minorHAnsi"/>
          <w:color w:val="000000"/>
          <w:sz w:val="16"/>
          <w:szCs w:val="16"/>
        </w:rPr>
        <w:t xml:space="preserve"> </w:t>
      </w:r>
    </w:p>
    <w:p w14:paraId="72321D96"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07A5F264" w14:textId="77777777" w:rsidR="00896743" w:rsidRPr="005979D6" w:rsidRDefault="00896743" w:rsidP="00977EB6">
      <w:pPr>
        <w:rPr>
          <w:rFonts w:asciiTheme="minorHAnsi" w:hAnsiTheme="minorHAnsi"/>
          <w:b/>
          <w:bCs/>
          <w:color w:val="000000"/>
          <w:sz w:val="16"/>
          <w:szCs w:val="16"/>
        </w:rPr>
      </w:pPr>
    </w:p>
    <w:p w14:paraId="04509337" w14:textId="77777777" w:rsidR="002D1173" w:rsidRPr="0031464C" w:rsidRDefault="00EB78F6" w:rsidP="002D1173">
      <w:pPr>
        <w:rPr>
          <w:rFonts w:asciiTheme="minorHAnsi" w:hAnsiTheme="minorHAnsi"/>
          <w:b/>
          <w:bCs/>
          <w:color w:val="000000"/>
        </w:rPr>
      </w:pPr>
      <w:r w:rsidRPr="00EB78F6">
        <w:rPr>
          <w:rFonts w:asciiTheme="minorHAnsi" w:hAnsiTheme="minorHAnsi"/>
          <w:b/>
          <w:bCs/>
          <w:color w:val="000000"/>
        </w:rPr>
        <w:t>University of Oklahoma Equal Opportunity / Non‐Discrimination Statement:</w:t>
      </w:r>
      <w:r>
        <w:rPr>
          <w:rFonts w:asciiTheme="minorHAnsi" w:hAnsiTheme="minorHAnsi"/>
          <w:b/>
          <w:bCs/>
          <w:color w:val="000000"/>
        </w:rPr>
        <w:t xml:space="preserve"> </w:t>
      </w:r>
      <w:r w:rsidR="002D1173"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222C50E4" w14:textId="77777777" w:rsidR="002D1173" w:rsidRPr="005979D6" w:rsidRDefault="002D1173" w:rsidP="002D1173">
      <w:pPr>
        <w:rPr>
          <w:rFonts w:asciiTheme="minorHAnsi" w:hAnsiTheme="minorHAnsi"/>
          <w:bCs/>
          <w:color w:val="000000"/>
          <w:sz w:val="16"/>
          <w:szCs w:val="16"/>
        </w:rPr>
      </w:pPr>
      <w:r w:rsidRPr="005979D6">
        <w:rPr>
          <w:rFonts w:asciiTheme="minorHAnsi" w:hAnsiTheme="minorHAnsi"/>
          <w:bCs/>
          <w:color w:val="000000"/>
          <w:sz w:val="16"/>
          <w:szCs w:val="16"/>
        </w:rPr>
        <w:t xml:space="preserve"> </w:t>
      </w:r>
    </w:p>
    <w:p w14:paraId="1927FF3E" w14:textId="77777777" w:rsidR="002D1173" w:rsidRPr="002D1173" w:rsidRDefault="002D1173" w:rsidP="002D1173">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12" w:history="1">
        <w:r w:rsidRPr="002D1173">
          <w:rPr>
            <w:rStyle w:val="Hyperlink"/>
            <w:rFonts w:asciiTheme="minorHAnsi" w:hAnsiTheme="minorHAnsi"/>
            <w:bCs/>
          </w:rPr>
          <w:t>link.ou.edu/reportingform</w:t>
        </w:r>
      </w:hyperlink>
      <w:r w:rsidRPr="002D1173">
        <w:rPr>
          <w:rFonts w:asciiTheme="minorHAnsi" w:hAnsiTheme="minorHAnsi"/>
          <w:bCs/>
          <w:color w:val="000000"/>
        </w:rPr>
        <w:t>.</w:t>
      </w:r>
    </w:p>
    <w:p w14:paraId="2E779AC8" w14:textId="77777777" w:rsidR="002D1173" w:rsidRPr="005979D6" w:rsidRDefault="002D1173" w:rsidP="002D1173">
      <w:pPr>
        <w:rPr>
          <w:rFonts w:asciiTheme="minorHAnsi" w:hAnsiTheme="minorHAnsi"/>
          <w:bCs/>
          <w:color w:val="000000"/>
          <w:sz w:val="16"/>
          <w:szCs w:val="16"/>
        </w:rPr>
      </w:pPr>
      <w:r w:rsidRPr="005979D6">
        <w:rPr>
          <w:rFonts w:asciiTheme="minorHAnsi" w:hAnsiTheme="minorHAnsi"/>
          <w:bCs/>
          <w:color w:val="000000"/>
          <w:sz w:val="16"/>
          <w:szCs w:val="16"/>
        </w:rPr>
        <w:t xml:space="preserve"> </w:t>
      </w:r>
    </w:p>
    <w:p w14:paraId="3D79B968" w14:textId="77777777" w:rsidR="00965086" w:rsidRDefault="002D1173" w:rsidP="002D1173">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3" w:history="1">
        <w:r w:rsidRPr="00252817">
          <w:rPr>
            <w:rStyle w:val="Hyperlink"/>
            <w:rFonts w:asciiTheme="minorHAnsi" w:hAnsiTheme="minorHAnsi"/>
            <w:bCs/>
          </w:rPr>
          <w:t>www.ou.edu/eoo</w:t>
        </w:r>
      </w:hyperlink>
      <w:r w:rsidRPr="002D1173">
        <w:rPr>
          <w:rFonts w:asciiTheme="minorHAnsi" w:hAnsiTheme="minorHAnsi"/>
          <w:bCs/>
          <w:color w:val="000000"/>
        </w:rPr>
        <w:t>.</w:t>
      </w:r>
    </w:p>
    <w:p w14:paraId="01CAA0F4" w14:textId="77777777" w:rsidR="002D1173" w:rsidRPr="005979D6" w:rsidRDefault="002D1173" w:rsidP="002D1173">
      <w:pPr>
        <w:rPr>
          <w:rFonts w:asciiTheme="minorHAnsi" w:hAnsiTheme="minorHAnsi"/>
          <w:sz w:val="16"/>
          <w:szCs w:val="16"/>
          <w:highlight w:val="yellow"/>
        </w:rPr>
      </w:pPr>
    </w:p>
    <w:p w14:paraId="558D5FC5" w14:textId="77777777"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B853E9">
        <w:rPr>
          <w:rFonts w:asciiTheme="minorHAnsi" w:hAnsiTheme="minorHAnsi"/>
          <w:color w:val="000000"/>
        </w:rPr>
        <w:t xml:space="preserve">Debi Green @ </w:t>
      </w:r>
      <w:hyperlink r:id="rId14" w:history="1">
        <w:r w:rsidR="00B853E9" w:rsidRPr="00376382">
          <w:rPr>
            <w:rStyle w:val="Hyperlink"/>
            <w:rFonts w:asciiTheme="minorHAnsi" w:hAnsiTheme="minorHAnsi"/>
          </w:rPr>
          <w:t>debi-green@ouhsc.edu</w:t>
        </w:r>
      </w:hyperlink>
      <w:r w:rsidR="00B853E9">
        <w:rPr>
          <w:rFonts w:asciiTheme="minorHAnsi" w:hAnsiTheme="minorHAnsi"/>
          <w:color w:val="000000"/>
        </w:rPr>
        <w:t xml:space="preserve"> or Pam Tomey @ </w:t>
      </w:r>
      <w:hyperlink r:id="rId15" w:history="1">
        <w:r w:rsidR="00B853E9" w:rsidRPr="00376382">
          <w:rPr>
            <w:rStyle w:val="Hyperlink"/>
            <w:rFonts w:asciiTheme="minorHAnsi" w:hAnsiTheme="minorHAnsi"/>
          </w:rPr>
          <w:t>pam-tomey@ouhsc.edu.</w:t>
        </w:r>
      </w:hyperlink>
    </w:p>
    <w:p w14:paraId="2B9FEC13" w14:textId="77777777" w:rsidR="00896743" w:rsidRPr="005979D6" w:rsidRDefault="00896743" w:rsidP="00977EB6">
      <w:pPr>
        <w:rPr>
          <w:rFonts w:asciiTheme="minorHAnsi" w:hAnsiTheme="minorHAnsi"/>
          <w:b/>
          <w:bCs/>
          <w:color w:val="000000"/>
          <w:sz w:val="16"/>
          <w:szCs w:val="16"/>
        </w:rPr>
      </w:pPr>
    </w:p>
    <w:p w14:paraId="313067C6"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909ECB9" w14:textId="77777777" w:rsidR="00483DDC" w:rsidRPr="005979D6" w:rsidRDefault="00483DDC" w:rsidP="00977EB6">
      <w:pPr>
        <w:rPr>
          <w:rFonts w:asciiTheme="minorHAnsi" w:hAnsiTheme="minorHAnsi"/>
          <w:color w:val="000000"/>
          <w:sz w:val="16"/>
          <w:szCs w:val="16"/>
        </w:rPr>
      </w:pPr>
    </w:p>
    <w:p w14:paraId="7CCB4E38"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1E84B275" w14:textId="77777777" w:rsidR="00896743" w:rsidRPr="005979D6" w:rsidRDefault="00896743" w:rsidP="00977EB6">
      <w:pPr>
        <w:rPr>
          <w:rFonts w:asciiTheme="minorHAnsi" w:hAnsiTheme="minorHAnsi"/>
          <w:b/>
          <w:bCs/>
          <w:color w:val="000000"/>
          <w:sz w:val="16"/>
          <w:szCs w:val="16"/>
        </w:rPr>
      </w:pPr>
    </w:p>
    <w:p w14:paraId="63BEEC92"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2E86947A" w14:textId="77777777" w:rsidR="00896743" w:rsidRPr="005979D6" w:rsidRDefault="00896743" w:rsidP="00977EB6">
      <w:pPr>
        <w:rPr>
          <w:rFonts w:asciiTheme="minorHAnsi" w:hAnsiTheme="minorHAnsi"/>
          <w:b/>
          <w:bCs/>
          <w:color w:val="000000"/>
          <w:sz w:val="16"/>
          <w:szCs w:val="16"/>
        </w:rPr>
      </w:pPr>
    </w:p>
    <w:p w14:paraId="7BFAD453"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60B06358" w14:textId="77777777" w:rsidR="008051FA" w:rsidRPr="005979D6" w:rsidRDefault="0061508E" w:rsidP="005979D6">
      <w:pPr>
        <w:rPr>
          <w:rFonts w:asciiTheme="minorHAnsi" w:hAnsiTheme="minorHAnsi"/>
          <w:b/>
          <w:color w:val="000000"/>
          <w:sz w:val="16"/>
          <w:szCs w:val="16"/>
        </w:rPr>
      </w:pPr>
      <w:r w:rsidRPr="005979D6">
        <w:rPr>
          <w:rFonts w:asciiTheme="minorHAnsi" w:hAnsiTheme="minorHAnsi"/>
          <w:color w:val="000000"/>
          <w:sz w:val="16"/>
          <w:szCs w:val="16"/>
        </w:rPr>
        <w:t xml:space="preserve"> </w:t>
      </w:r>
    </w:p>
    <w:p w14:paraId="69E01616" w14:textId="77777777" w:rsidR="00884FE8" w:rsidRPr="005979D6" w:rsidRDefault="00977EB6" w:rsidP="008051FA">
      <w:pPr>
        <w:rPr>
          <w:rFonts w:asciiTheme="minorHAnsi" w:hAnsiTheme="minorHAnsi"/>
          <w:b/>
          <w:color w:val="000000"/>
        </w:rPr>
      </w:pPr>
      <w:r w:rsidRPr="005979D6">
        <w:rPr>
          <w:rFonts w:asciiTheme="minorHAnsi" w:hAnsiTheme="minorHAnsi"/>
          <w:b/>
          <w:color w:val="000000"/>
        </w:rPr>
        <w:lastRenderedPageBreak/>
        <w:t>This activity received no commercial or in-kind support.</w:t>
      </w:r>
    </w:p>
    <w:p w14:paraId="54BC3224" w14:textId="77777777" w:rsidR="00896743" w:rsidRDefault="00896743" w:rsidP="00977EB6">
      <w:pPr>
        <w:rPr>
          <w:rFonts w:asciiTheme="minorHAnsi" w:hAnsiTheme="minorHAnsi"/>
          <w:b/>
          <w:bCs/>
          <w:color w:val="000000"/>
        </w:rPr>
      </w:pPr>
    </w:p>
    <w:p w14:paraId="52DC7B59" w14:textId="77777777" w:rsidR="00A53DE7" w:rsidRPr="00165F69" w:rsidRDefault="005979D6" w:rsidP="00A53DE7">
      <w:pPr>
        <w:jc w:val="center"/>
        <w:rPr>
          <w:rFonts w:asciiTheme="minorHAnsi" w:hAnsiTheme="minorHAnsi"/>
          <w:b/>
          <w:bCs/>
          <w:color w:val="000000"/>
        </w:rPr>
      </w:pPr>
      <w:r>
        <w:rPr>
          <w:rFonts w:asciiTheme="minorHAnsi" w:hAnsiTheme="minorHAnsi"/>
          <w:b/>
          <w:bCs/>
          <w:color w:val="000000"/>
        </w:rPr>
        <w:br/>
      </w:r>
      <w:r w:rsidR="00A53DE7"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00A53DE7" w:rsidRPr="00165F69">
        <w:rPr>
          <w:rFonts w:asciiTheme="minorHAnsi" w:hAnsiTheme="minorHAnsi"/>
          <w:b/>
          <w:bCs/>
          <w:color w:val="000000"/>
        </w:rPr>
        <w:t xml:space="preserve"> Report</w:t>
      </w:r>
    </w:p>
    <w:p w14:paraId="6F74F13A" w14:textId="77777777"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74572D7C" w14:textId="77777777"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3060"/>
        <w:gridCol w:w="2785"/>
      </w:tblGrid>
      <w:tr w:rsidR="007203CC" w:rsidRPr="007203CC" w14:paraId="6BBD3F4F" w14:textId="77777777" w:rsidTr="007203CC">
        <w:tc>
          <w:tcPr>
            <w:tcW w:w="4945" w:type="dxa"/>
            <w:gridSpan w:val="3"/>
            <w:shd w:val="clear" w:color="auto" w:fill="BFBFBF" w:themeFill="background1" w:themeFillShade="BF"/>
          </w:tcPr>
          <w:p w14:paraId="4F78F225" w14:textId="77777777" w:rsidR="007203CC" w:rsidRPr="007203CC" w:rsidRDefault="007203CC" w:rsidP="00977EB6">
            <w:pPr>
              <w:rPr>
                <w:rFonts w:asciiTheme="minorHAnsi" w:hAnsiTheme="minorHAnsi"/>
                <w:sz w:val="20"/>
              </w:rPr>
            </w:pPr>
          </w:p>
        </w:tc>
        <w:tc>
          <w:tcPr>
            <w:tcW w:w="5845" w:type="dxa"/>
            <w:gridSpan w:val="2"/>
            <w:shd w:val="clear" w:color="auto" w:fill="BFBFBF" w:themeFill="background1" w:themeFillShade="BF"/>
            <w:vAlign w:val="center"/>
          </w:tcPr>
          <w:p w14:paraId="6DEE5845" w14:textId="77777777" w:rsidR="007203CC" w:rsidRPr="007203CC" w:rsidRDefault="007203CC" w:rsidP="00102E3E">
            <w:pPr>
              <w:jc w:val="center"/>
              <w:rPr>
                <w:rFonts w:asciiTheme="minorHAnsi" w:hAnsiTheme="minorHAnsi"/>
                <w:b/>
                <w:sz w:val="20"/>
              </w:rPr>
            </w:pPr>
          </w:p>
        </w:tc>
      </w:tr>
      <w:tr w:rsidR="009F0B46" w:rsidRPr="007203CC" w14:paraId="3847260C" w14:textId="77777777" w:rsidTr="00DA539A">
        <w:tc>
          <w:tcPr>
            <w:tcW w:w="2155" w:type="dxa"/>
            <w:shd w:val="clear" w:color="auto" w:fill="BFBFBF" w:themeFill="background1" w:themeFillShade="BF"/>
          </w:tcPr>
          <w:p w14:paraId="5632976F" w14:textId="77777777" w:rsidR="009F0B46" w:rsidRPr="007203CC" w:rsidRDefault="009F0B46"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14:paraId="6DE86027" w14:textId="77777777" w:rsidR="009F0B46" w:rsidRPr="007203CC" w:rsidRDefault="009F0B46"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06BDA86A" w14:textId="77777777" w:rsidR="009F0B46" w:rsidRPr="007203CC" w:rsidRDefault="009F0B46" w:rsidP="00977EB6">
            <w:pPr>
              <w:rPr>
                <w:rFonts w:asciiTheme="minorHAnsi" w:hAnsiTheme="minorHAnsi"/>
                <w:b/>
                <w:sz w:val="20"/>
              </w:rPr>
            </w:pPr>
            <w:r w:rsidRPr="007203CC">
              <w:rPr>
                <w:rFonts w:asciiTheme="minorHAnsi" w:hAnsiTheme="minorHAnsi"/>
                <w:b/>
                <w:sz w:val="20"/>
              </w:rPr>
              <w:t>Last Name</w:t>
            </w:r>
          </w:p>
        </w:tc>
        <w:tc>
          <w:tcPr>
            <w:tcW w:w="3060" w:type="dxa"/>
            <w:shd w:val="clear" w:color="auto" w:fill="BFBFBF" w:themeFill="background1" w:themeFillShade="BF"/>
          </w:tcPr>
          <w:p w14:paraId="34F2A1E1" w14:textId="77777777" w:rsidR="009F0B46" w:rsidRPr="007203CC" w:rsidRDefault="009F0B46" w:rsidP="00977EB6">
            <w:pPr>
              <w:rPr>
                <w:rFonts w:asciiTheme="minorHAnsi" w:hAnsiTheme="minorHAnsi"/>
                <w:b/>
                <w:sz w:val="20"/>
              </w:rPr>
            </w:pPr>
            <w:r w:rsidRPr="007203CC">
              <w:rPr>
                <w:rFonts w:asciiTheme="minorHAnsi" w:hAnsiTheme="minorHAnsi"/>
                <w:b/>
                <w:sz w:val="20"/>
              </w:rPr>
              <w:t>Ineligible Company</w:t>
            </w:r>
          </w:p>
        </w:tc>
        <w:tc>
          <w:tcPr>
            <w:tcW w:w="2785" w:type="dxa"/>
            <w:shd w:val="clear" w:color="auto" w:fill="BFBFBF" w:themeFill="background1" w:themeFillShade="BF"/>
          </w:tcPr>
          <w:p w14:paraId="5B39177E" w14:textId="77777777" w:rsidR="009F0B46" w:rsidRPr="007203CC" w:rsidRDefault="0061508E" w:rsidP="00977EB6">
            <w:pP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r w:rsidR="009F0B46">
              <w:rPr>
                <w:rFonts w:asciiTheme="minorHAnsi" w:hAnsiTheme="minorHAnsi"/>
                <w:b/>
                <w:sz w:val="20"/>
              </w:rPr>
              <w:t xml:space="preserve"> </w:t>
            </w:r>
          </w:p>
        </w:tc>
      </w:tr>
      <w:tr w:rsidR="00790F6B" w:rsidRPr="00CF46D1" w14:paraId="29C70715" w14:textId="77777777" w:rsidTr="006D0BB4">
        <w:tc>
          <w:tcPr>
            <w:tcW w:w="2155" w:type="dxa"/>
            <w:tcBorders>
              <w:top w:val="nil"/>
              <w:left w:val="single" w:sz="8" w:space="0" w:color="auto"/>
              <w:bottom w:val="single" w:sz="8" w:space="0" w:color="auto"/>
              <w:right w:val="single" w:sz="8" w:space="0" w:color="auto"/>
            </w:tcBorders>
            <w:vAlign w:val="center"/>
          </w:tcPr>
          <w:p w14:paraId="1C8B7C11" w14:textId="77777777" w:rsidR="00790F6B" w:rsidRPr="00DE5019" w:rsidRDefault="00790F6B" w:rsidP="006D0BB4">
            <w:pPr>
              <w:rPr>
                <w:rFonts w:asciiTheme="minorHAnsi" w:hAnsiTheme="minorHAnsi"/>
                <w:sz w:val="20"/>
                <w:szCs w:val="20"/>
              </w:rPr>
            </w:pPr>
            <w:r w:rsidRPr="00DE5019">
              <w:rPr>
                <w:rFonts w:asciiTheme="minorHAnsi" w:hAnsiTheme="minorHAnsi"/>
                <w:sz w:val="20"/>
                <w:szCs w:val="20"/>
              </w:rPr>
              <w:t xml:space="preserve">Planning </w:t>
            </w:r>
            <w:r w:rsidR="00DE5019" w:rsidRPr="00DE5019">
              <w:rPr>
                <w:rFonts w:asciiTheme="minorHAnsi" w:hAnsiTheme="minorHAnsi"/>
                <w:sz w:val="20"/>
                <w:szCs w:val="20"/>
              </w:rPr>
              <w:t>Committee</w:t>
            </w:r>
          </w:p>
        </w:tc>
        <w:tc>
          <w:tcPr>
            <w:tcW w:w="990" w:type="dxa"/>
            <w:tcBorders>
              <w:top w:val="nil"/>
              <w:left w:val="nil"/>
              <w:bottom w:val="single" w:sz="8" w:space="0" w:color="auto"/>
              <w:right w:val="single" w:sz="8" w:space="0" w:color="auto"/>
            </w:tcBorders>
            <w:vAlign w:val="center"/>
          </w:tcPr>
          <w:p w14:paraId="2E236C9F" w14:textId="77777777" w:rsidR="00790F6B" w:rsidRPr="00DE5019" w:rsidRDefault="00DE5019" w:rsidP="006D0BB4">
            <w:pPr>
              <w:rPr>
                <w:rFonts w:asciiTheme="minorHAnsi" w:hAnsiTheme="minorHAnsi"/>
                <w:sz w:val="20"/>
                <w:szCs w:val="20"/>
              </w:rPr>
            </w:pPr>
            <w:r w:rsidRPr="00DE5019">
              <w:rPr>
                <w:rFonts w:asciiTheme="minorHAnsi" w:hAnsiTheme="minorHAnsi"/>
                <w:sz w:val="20"/>
                <w:szCs w:val="20"/>
              </w:rPr>
              <w:t>Carol L.</w:t>
            </w:r>
          </w:p>
        </w:tc>
        <w:tc>
          <w:tcPr>
            <w:tcW w:w="1800" w:type="dxa"/>
            <w:tcBorders>
              <w:top w:val="nil"/>
              <w:left w:val="nil"/>
              <w:bottom w:val="single" w:sz="8" w:space="0" w:color="auto"/>
              <w:right w:val="single" w:sz="8" w:space="0" w:color="auto"/>
            </w:tcBorders>
            <w:vAlign w:val="center"/>
          </w:tcPr>
          <w:p w14:paraId="200ADE70" w14:textId="77777777" w:rsidR="00790F6B" w:rsidRPr="00DE5019" w:rsidRDefault="00DE5019" w:rsidP="006D0BB4">
            <w:pPr>
              <w:rPr>
                <w:rFonts w:asciiTheme="minorHAnsi" w:hAnsiTheme="minorHAnsi"/>
                <w:sz w:val="20"/>
                <w:szCs w:val="20"/>
              </w:rPr>
            </w:pPr>
            <w:r w:rsidRPr="00DE5019">
              <w:rPr>
                <w:rFonts w:asciiTheme="minorHAnsi" w:hAnsiTheme="minorHAnsi"/>
                <w:sz w:val="20"/>
                <w:szCs w:val="20"/>
              </w:rPr>
              <w:t>Davenport, MSN, RN-BC, NPD-BC</w:t>
            </w:r>
          </w:p>
        </w:tc>
        <w:tc>
          <w:tcPr>
            <w:tcW w:w="5845" w:type="dxa"/>
            <w:gridSpan w:val="2"/>
            <w:tcBorders>
              <w:top w:val="nil"/>
              <w:left w:val="nil"/>
              <w:bottom w:val="single" w:sz="8" w:space="0" w:color="auto"/>
              <w:right w:val="single" w:sz="8" w:space="0" w:color="auto"/>
            </w:tcBorders>
            <w:vAlign w:val="center"/>
          </w:tcPr>
          <w:p w14:paraId="5C043DE3" w14:textId="77777777" w:rsidR="00790F6B" w:rsidRPr="00DE5019" w:rsidRDefault="00790F6B" w:rsidP="00102E3E">
            <w:pPr>
              <w:rPr>
                <w:rFonts w:asciiTheme="minorHAnsi" w:hAnsiTheme="minorHAnsi"/>
                <w:sz w:val="20"/>
                <w:szCs w:val="20"/>
              </w:rPr>
            </w:pPr>
            <w:r w:rsidRPr="00DE5019">
              <w:rPr>
                <w:rFonts w:asciiTheme="minorHAnsi" w:hAnsiTheme="minorHAnsi"/>
                <w:sz w:val="20"/>
                <w:szCs w:val="20"/>
              </w:rPr>
              <w:t xml:space="preserve">I have no financial relationships or affiliations with </w:t>
            </w:r>
            <w:r w:rsidR="00710A31" w:rsidRPr="00DE5019">
              <w:rPr>
                <w:rFonts w:asciiTheme="minorHAnsi" w:hAnsiTheme="minorHAnsi"/>
                <w:sz w:val="20"/>
                <w:szCs w:val="20"/>
              </w:rPr>
              <w:t>ineligible companies</w:t>
            </w:r>
            <w:r w:rsidRPr="00DE5019">
              <w:rPr>
                <w:rFonts w:asciiTheme="minorHAnsi" w:hAnsiTheme="minorHAnsi"/>
                <w:sz w:val="20"/>
                <w:szCs w:val="20"/>
              </w:rPr>
              <w:t xml:space="preserve"> to disclose.</w:t>
            </w:r>
          </w:p>
        </w:tc>
      </w:tr>
      <w:tr w:rsidR="00790F6B" w:rsidRPr="00CF46D1" w14:paraId="1FCC3780" w14:textId="77777777" w:rsidTr="006D0BB4">
        <w:tc>
          <w:tcPr>
            <w:tcW w:w="2155" w:type="dxa"/>
            <w:tcBorders>
              <w:top w:val="nil"/>
              <w:left w:val="single" w:sz="8" w:space="0" w:color="auto"/>
              <w:bottom w:val="single" w:sz="8" w:space="0" w:color="auto"/>
              <w:right w:val="single" w:sz="8" w:space="0" w:color="auto"/>
            </w:tcBorders>
            <w:vAlign w:val="center"/>
          </w:tcPr>
          <w:p w14:paraId="53676D65" w14:textId="77777777" w:rsidR="00790F6B" w:rsidRPr="00DE5019" w:rsidRDefault="00790F6B" w:rsidP="006D0BB4">
            <w:pPr>
              <w:rPr>
                <w:rFonts w:asciiTheme="minorHAnsi" w:hAnsiTheme="minorHAnsi"/>
                <w:sz w:val="20"/>
                <w:szCs w:val="20"/>
              </w:rPr>
            </w:pPr>
            <w:r w:rsidRPr="00DE5019">
              <w:rPr>
                <w:rFonts w:asciiTheme="minorHAnsi" w:hAnsiTheme="minorHAnsi"/>
                <w:sz w:val="20"/>
                <w:szCs w:val="20"/>
              </w:rPr>
              <w:t>Course Contact</w:t>
            </w:r>
          </w:p>
        </w:tc>
        <w:tc>
          <w:tcPr>
            <w:tcW w:w="990" w:type="dxa"/>
            <w:tcBorders>
              <w:top w:val="nil"/>
              <w:left w:val="nil"/>
              <w:bottom w:val="single" w:sz="8" w:space="0" w:color="auto"/>
              <w:right w:val="single" w:sz="8" w:space="0" w:color="auto"/>
            </w:tcBorders>
            <w:vAlign w:val="center"/>
          </w:tcPr>
          <w:p w14:paraId="41DCA172" w14:textId="77777777" w:rsidR="00790F6B" w:rsidRPr="00DE5019" w:rsidRDefault="00DE5019" w:rsidP="006D0BB4">
            <w:pPr>
              <w:rPr>
                <w:rFonts w:asciiTheme="minorHAnsi" w:hAnsiTheme="minorHAnsi"/>
                <w:sz w:val="20"/>
                <w:szCs w:val="20"/>
              </w:rPr>
            </w:pPr>
            <w:r w:rsidRPr="00DE5019">
              <w:rPr>
                <w:rFonts w:asciiTheme="minorHAnsi" w:hAnsiTheme="minorHAnsi"/>
                <w:sz w:val="20"/>
                <w:szCs w:val="20"/>
              </w:rPr>
              <w:t>Candice</w:t>
            </w:r>
          </w:p>
        </w:tc>
        <w:tc>
          <w:tcPr>
            <w:tcW w:w="1800" w:type="dxa"/>
            <w:tcBorders>
              <w:top w:val="nil"/>
              <w:left w:val="nil"/>
              <w:bottom w:val="single" w:sz="8" w:space="0" w:color="auto"/>
              <w:right w:val="single" w:sz="8" w:space="0" w:color="auto"/>
            </w:tcBorders>
            <w:vAlign w:val="center"/>
          </w:tcPr>
          <w:p w14:paraId="482A5F84" w14:textId="77777777" w:rsidR="00790F6B" w:rsidRPr="00DE5019" w:rsidRDefault="00DE5019" w:rsidP="006D0BB4">
            <w:pPr>
              <w:rPr>
                <w:rFonts w:asciiTheme="minorHAnsi" w:hAnsiTheme="minorHAnsi"/>
                <w:sz w:val="20"/>
                <w:szCs w:val="20"/>
              </w:rPr>
            </w:pPr>
            <w:r w:rsidRPr="00DE5019">
              <w:rPr>
                <w:rFonts w:asciiTheme="minorHAnsi" w:hAnsiTheme="minorHAnsi"/>
                <w:sz w:val="20"/>
                <w:szCs w:val="20"/>
              </w:rPr>
              <w:t>Edwards</w:t>
            </w:r>
          </w:p>
        </w:tc>
        <w:tc>
          <w:tcPr>
            <w:tcW w:w="5845" w:type="dxa"/>
            <w:gridSpan w:val="2"/>
            <w:tcBorders>
              <w:top w:val="nil"/>
              <w:left w:val="nil"/>
              <w:bottom w:val="single" w:sz="8" w:space="0" w:color="auto"/>
              <w:right w:val="single" w:sz="8" w:space="0" w:color="auto"/>
            </w:tcBorders>
            <w:vAlign w:val="center"/>
          </w:tcPr>
          <w:p w14:paraId="1C9F2146" w14:textId="77777777" w:rsidR="00790F6B" w:rsidRPr="00DE5019" w:rsidRDefault="00710A31" w:rsidP="00102E3E">
            <w:pPr>
              <w:rPr>
                <w:rFonts w:asciiTheme="minorHAnsi" w:hAnsiTheme="minorHAnsi"/>
                <w:sz w:val="20"/>
                <w:szCs w:val="20"/>
              </w:rPr>
            </w:pPr>
            <w:r w:rsidRPr="00DE5019">
              <w:rPr>
                <w:rFonts w:asciiTheme="minorHAnsi" w:hAnsiTheme="minorHAnsi"/>
                <w:sz w:val="20"/>
                <w:szCs w:val="20"/>
              </w:rPr>
              <w:t>I have no financial relationships or affiliations with ineligible companies to disclose.</w:t>
            </w:r>
          </w:p>
        </w:tc>
      </w:tr>
      <w:tr w:rsidR="00790F6B" w:rsidRPr="00CF46D1" w14:paraId="7C339291" w14:textId="77777777" w:rsidTr="006D0BB4">
        <w:tc>
          <w:tcPr>
            <w:tcW w:w="2155" w:type="dxa"/>
            <w:tcBorders>
              <w:top w:val="nil"/>
              <w:left w:val="single" w:sz="8" w:space="0" w:color="auto"/>
              <w:bottom w:val="single" w:sz="8" w:space="0" w:color="auto"/>
              <w:right w:val="single" w:sz="8" w:space="0" w:color="auto"/>
            </w:tcBorders>
            <w:vAlign w:val="center"/>
          </w:tcPr>
          <w:p w14:paraId="7879DE65" w14:textId="77777777" w:rsidR="00790F6B" w:rsidRPr="00DE5019" w:rsidRDefault="006D3096" w:rsidP="006D0BB4">
            <w:pPr>
              <w:rPr>
                <w:rFonts w:asciiTheme="minorHAnsi" w:hAnsiTheme="minorHAnsi"/>
                <w:sz w:val="20"/>
                <w:szCs w:val="20"/>
              </w:rPr>
            </w:pPr>
            <w:r>
              <w:rPr>
                <w:rFonts w:asciiTheme="minorHAnsi" w:hAnsiTheme="minorHAnsi"/>
                <w:sz w:val="20"/>
                <w:szCs w:val="20"/>
              </w:rPr>
              <w:t>Course Contact</w:t>
            </w:r>
          </w:p>
        </w:tc>
        <w:tc>
          <w:tcPr>
            <w:tcW w:w="990" w:type="dxa"/>
            <w:tcBorders>
              <w:top w:val="nil"/>
              <w:left w:val="nil"/>
              <w:bottom w:val="single" w:sz="8" w:space="0" w:color="auto"/>
              <w:right w:val="single" w:sz="8" w:space="0" w:color="auto"/>
            </w:tcBorders>
            <w:vAlign w:val="center"/>
          </w:tcPr>
          <w:p w14:paraId="7655D208" w14:textId="77777777" w:rsidR="00790F6B" w:rsidRPr="00DE5019" w:rsidRDefault="006D3096" w:rsidP="006D0BB4">
            <w:pPr>
              <w:rPr>
                <w:rFonts w:asciiTheme="minorHAnsi" w:hAnsiTheme="minorHAnsi"/>
                <w:sz w:val="20"/>
                <w:szCs w:val="20"/>
              </w:rPr>
            </w:pPr>
            <w:r>
              <w:rPr>
                <w:rFonts w:asciiTheme="minorHAnsi" w:hAnsiTheme="minorHAnsi"/>
                <w:sz w:val="20"/>
                <w:szCs w:val="20"/>
              </w:rPr>
              <w:t>Debi L.</w:t>
            </w:r>
          </w:p>
        </w:tc>
        <w:tc>
          <w:tcPr>
            <w:tcW w:w="1800" w:type="dxa"/>
            <w:tcBorders>
              <w:top w:val="nil"/>
              <w:left w:val="nil"/>
              <w:bottom w:val="single" w:sz="8" w:space="0" w:color="auto"/>
              <w:right w:val="single" w:sz="8" w:space="0" w:color="auto"/>
            </w:tcBorders>
            <w:vAlign w:val="center"/>
          </w:tcPr>
          <w:p w14:paraId="55677B29" w14:textId="77777777" w:rsidR="00790F6B" w:rsidRPr="00DE5019" w:rsidRDefault="006D3096" w:rsidP="006D0BB4">
            <w:pPr>
              <w:rPr>
                <w:rFonts w:asciiTheme="minorHAnsi" w:hAnsiTheme="minorHAnsi"/>
                <w:sz w:val="20"/>
                <w:szCs w:val="20"/>
              </w:rPr>
            </w:pPr>
            <w:r>
              <w:rPr>
                <w:rFonts w:asciiTheme="minorHAnsi" w:hAnsiTheme="minorHAnsi"/>
                <w:sz w:val="20"/>
                <w:szCs w:val="20"/>
              </w:rPr>
              <w:t>Green</w:t>
            </w:r>
          </w:p>
        </w:tc>
        <w:tc>
          <w:tcPr>
            <w:tcW w:w="5845" w:type="dxa"/>
            <w:gridSpan w:val="2"/>
            <w:tcBorders>
              <w:top w:val="nil"/>
              <w:left w:val="nil"/>
              <w:bottom w:val="single" w:sz="8" w:space="0" w:color="auto"/>
              <w:right w:val="single" w:sz="8" w:space="0" w:color="auto"/>
            </w:tcBorders>
            <w:vAlign w:val="center"/>
          </w:tcPr>
          <w:p w14:paraId="7DECB047" w14:textId="77777777" w:rsidR="00790F6B" w:rsidRPr="00DE5019" w:rsidRDefault="00710A31" w:rsidP="00102E3E">
            <w:pPr>
              <w:rPr>
                <w:rFonts w:asciiTheme="minorHAnsi" w:hAnsiTheme="minorHAnsi"/>
                <w:sz w:val="20"/>
                <w:szCs w:val="20"/>
              </w:rPr>
            </w:pPr>
            <w:r w:rsidRPr="00DE5019">
              <w:rPr>
                <w:rFonts w:asciiTheme="minorHAnsi" w:hAnsiTheme="minorHAnsi"/>
                <w:sz w:val="20"/>
                <w:szCs w:val="20"/>
              </w:rPr>
              <w:t>I have no financial relationships or affiliations with ineligible companies to disclose.</w:t>
            </w:r>
          </w:p>
        </w:tc>
      </w:tr>
      <w:tr w:rsidR="00DE5019" w:rsidRPr="00CF46D1" w14:paraId="30AD4095" w14:textId="77777777" w:rsidTr="00DA539A">
        <w:tc>
          <w:tcPr>
            <w:tcW w:w="2155" w:type="dxa"/>
            <w:tcBorders>
              <w:top w:val="nil"/>
              <w:left w:val="single" w:sz="8" w:space="0" w:color="auto"/>
              <w:bottom w:val="single" w:sz="8" w:space="0" w:color="auto"/>
              <w:right w:val="single" w:sz="8" w:space="0" w:color="auto"/>
            </w:tcBorders>
            <w:vAlign w:val="center"/>
          </w:tcPr>
          <w:p w14:paraId="618AD1C4" w14:textId="77777777" w:rsidR="00DE5019" w:rsidRPr="00DE5019" w:rsidRDefault="00DE5019" w:rsidP="007203CC">
            <w:pPr>
              <w:rPr>
                <w:rFonts w:asciiTheme="minorHAnsi" w:hAnsiTheme="minorHAnsi"/>
                <w:b/>
                <w:color w:val="FF0000"/>
                <w:sz w:val="20"/>
                <w:szCs w:val="20"/>
              </w:rPr>
            </w:pPr>
            <w:r w:rsidRPr="00DE5019">
              <w:rPr>
                <w:rFonts w:asciiTheme="minorHAnsi" w:hAnsiTheme="minorHAnsi"/>
                <w:sz w:val="20"/>
                <w:szCs w:val="20"/>
              </w:rPr>
              <w:t>Planning Member/Moderator</w:t>
            </w:r>
          </w:p>
        </w:tc>
        <w:tc>
          <w:tcPr>
            <w:tcW w:w="990" w:type="dxa"/>
            <w:tcBorders>
              <w:top w:val="nil"/>
              <w:left w:val="nil"/>
              <w:bottom w:val="single" w:sz="8" w:space="0" w:color="auto"/>
              <w:right w:val="single" w:sz="8" w:space="0" w:color="auto"/>
            </w:tcBorders>
            <w:vAlign w:val="center"/>
          </w:tcPr>
          <w:p w14:paraId="259E273E" w14:textId="77777777" w:rsidR="00DE5019" w:rsidRPr="00DE5019" w:rsidRDefault="00DE5019" w:rsidP="007203CC">
            <w:pPr>
              <w:rPr>
                <w:rFonts w:asciiTheme="minorHAnsi" w:hAnsiTheme="minorHAnsi"/>
                <w:sz w:val="20"/>
                <w:szCs w:val="20"/>
              </w:rPr>
            </w:pPr>
            <w:r>
              <w:rPr>
                <w:rFonts w:asciiTheme="minorHAnsi" w:hAnsiTheme="minorHAnsi"/>
                <w:sz w:val="20"/>
                <w:szCs w:val="20"/>
              </w:rPr>
              <w:t>Dwight W.</w:t>
            </w:r>
          </w:p>
        </w:tc>
        <w:tc>
          <w:tcPr>
            <w:tcW w:w="1800" w:type="dxa"/>
            <w:tcBorders>
              <w:top w:val="nil"/>
              <w:left w:val="nil"/>
              <w:bottom w:val="single" w:sz="8" w:space="0" w:color="auto"/>
              <w:right w:val="single" w:sz="8" w:space="0" w:color="auto"/>
            </w:tcBorders>
            <w:vAlign w:val="center"/>
          </w:tcPr>
          <w:p w14:paraId="3F544399" w14:textId="77777777" w:rsidR="00DE5019" w:rsidRPr="00DE5019" w:rsidRDefault="00DE5019" w:rsidP="007203CC">
            <w:pPr>
              <w:rPr>
                <w:rFonts w:asciiTheme="minorHAnsi" w:hAnsiTheme="minorHAnsi"/>
                <w:sz w:val="20"/>
                <w:szCs w:val="20"/>
              </w:rPr>
            </w:pPr>
            <w:r>
              <w:rPr>
                <w:rFonts w:asciiTheme="minorHAnsi" w:hAnsiTheme="minorHAnsi"/>
                <w:sz w:val="20"/>
                <w:szCs w:val="20"/>
              </w:rPr>
              <w:t>Reynolds, MD, FACC, FHRS, FAHA</w:t>
            </w:r>
          </w:p>
        </w:tc>
        <w:tc>
          <w:tcPr>
            <w:tcW w:w="3060" w:type="dxa"/>
            <w:tcBorders>
              <w:top w:val="nil"/>
              <w:left w:val="nil"/>
              <w:bottom w:val="single" w:sz="8" w:space="0" w:color="auto"/>
              <w:right w:val="single" w:sz="8" w:space="0" w:color="auto"/>
            </w:tcBorders>
            <w:vAlign w:val="center"/>
          </w:tcPr>
          <w:p w14:paraId="1EB228C3" w14:textId="77777777" w:rsidR="00DE5019" w:rsidRPr="00DE5019" w:rsidRDefault="00DE5019" w:rsidP="007203CC">
            <w:pPr>
              <w:rPr>
                <w:rFonts w:asciiTheme="minorHAnsi" w:hAnsiTheme="minorHAnsi"/>
                <w:sz w:val="20"/>
                <w:szCs w:val="20"/>
              </w:rPr>
            </w:pPr>
            <w:r>
              <w:rPr>
                <w:rFonts w:asciiTheme="minorHAnsi" w:hAnsiTheme="minorHAnsi"/>
                <w:sz w:val="20"/>
                <w:szCs w:val="20"/>
              </w:rPr>
              <w:t>Medtronic</w:t>
            </w:r>
            <w:r w:rsidR="00DA539A">
              <w:rPr>
                <w:rFonts w:asciiTheme="minorHAnsi" w:hAnsiTheme="minorHAnsi"/>
                <w:sz w:val="20"/>
                <w:szCs w:val="20"/>
              </w:rPr>
              <w:t>, Inc.</w:t>
            </w:r>
          </w:p>
        </w:tc>
        <w:tc>
          <w:tcPr>
            <w:tcW w:w="2785" w:type="dxa"/>
            <w:tcBorders>
              <w:top w:val="nil"/>
              <w:left w:val="nil"/>
              <w:bottom w:val="single" w:sz="8" w:space="0" w:color="auto"/>
              <w:right w:val="single" w:sz="8" w:space="0" w:color="auto"/>
            </w:tcBorders>
            <w:vAlign w:val="center"/>
          </w:tcPr>
          <w:p w14:paraId="33D2950F" w14:textId="77777777" w:rsidR="00DE5019" w:rsidRPr="00DE5019" w:rsidRDefault="00DE5019" w:rsidP="007203CC">
            <w:pPr>
              <w:rPr>
                <w:rFonts w:asciiTheme="minorHAnsi" w:hAnsiTheme="minorHAnsi"/>
                <w:sz w:val="20"/>
                <w:szCs w:val="20"/>
              </w:rPr>
            </w:pPr>
            <w:r>
              <w:rPr>
                <w:rFonts w:asciiTheme="minorHAnsi" w:hAnsiTheme="minorHAnsi"/>
                <w:sz w:val="20"/>
                <w:szCs w:val="20"/>
              </w:rPr>
              <w:t>Honorarium, Research Support,</w:t>
            </w:r>
            <w:r w:rsidR="006D3096">
              <w:rPr>
                <w:rFonts w:asciiTheme="minorHAnsi" w:hAnsiTheme="minorHAnsi"/>
                <w:sz w:val="20"/>
                <w:szCs w:val="20"/>
              </w:rPr>
              <w:t xml:space="preserve"> Consultant, Research Studies</w:t>
            </w:r>
          </w:p>
        </w:tc>
      </w:tr>
      <w:tr w:rsidR="001564EA" w:rsidRPr="00DE5019" w14:paraId="37218014" w14:textId="77777777" w:rsidTr="005979D6">
        <w:tc>
          <w:tcPr>
            <w:tcW w:w="10790" w:type="dxa"/>
            <w:gridSpan w:val="5"/>
            <w:tcBorders>
              <w:bottom w:val="single" w:sz="4" w:space="0" w:color="auto"/>
            </w:tcBorders>
          </w:tcPr>
          <w:p w14:paraId="01936FB2" w14:textId="77777777" w:rsidR="001564EA" w:rsidRDefault="001564EA" w:rsidP="00F26DDF">
            <w:pPr>
              <w:rPr>
                <w:rFonts w:asciiTheme="minorHAnsi" w:hAnsiTheme="minorHAnsi"/>
                <w:sz w:val="20"/>
              </w:rPr>
            </w:pPr>
            <w:r w:rsidRPr="00DE5019">
              <w:rPr>
                <w:rFonts w:asciiTheme="minorHAnsi" w:hAnsiTheme="minorHAnsi"/>
                <w:b/>
                <w:sz w:val="20"/>
              </w:rPr>
              <w:t>Planner:</w:t>
            </w:r>
            <w:r w:rsidRPr="00DE5019">
              <w:rPr>
                <w:rFonts w:asciiTheme="minorHAnsi" w:hAnsiTheme="minorHAnsi"/>
                <w:sz w:val="20"/>
              </w:rPr>
              <w:t xml:space="preserve"> </w:t>
            </w:r>
            <w:r>
              <w:rPr>
                <w:rFonts w:asciiTheme="minorHAnsi" w:hAnsiTheme="minorHAnsi"/>
                <w:sz w:val="20"/>
              </w:rPr>
              <w:t>The conflict was resolved by Dr. Reynolds agreeing to recuse himself from planning content in the conflicted area.</w:t>
            </w:r>
          </w:p>
          <w:p w14:paraId="1030B1CB" w14:textId="77777777" w:rsidR="001564EA" w:rsidRPr="00DE5019" w:rsidRDefault="001564EA" w:rsidP="00F26DDF">
            <w:pPr>
              <w:rPr>
                <w:rFonts w:asciiTheme="minorHAnsi" w:hAnsiTheme="minorHAnsi"/>
                <w:sz w:val="20"/>
              </w:rPr>
            </w:pPr>
            <w:r w:rsidRPr="00DA539A">
              <w:rPr>
                <w:rFonts w:asciiTheme="minorHAnsi" w:hAnsiTheme="minorHAnsi"/>
                <w:b/>
                <w:bCs/>
                <w:sz w:val="20"/>
              </w:rPr>
              <w:t>Moderator:</w:t>
            </w:r>
            <w:r>
              <w:rPr>
                <w:rFonts w:asciiTheme="minorHAnsi" w:hAnsiTheme="minorHAnsi"/>
                <w:sz w:val="20"/>
              </w:rPr>
              <w:t xml:space="preserve"> the conflict was resolved by Dr. Reynolds agreeing to limit his role to the introduction of presenters, fielding questions, and moderating the flow of discussion between participants and presenters</w:t>
            </w:r>
            <w:r w:rsidR="00DA539A">
              <w:rPr>
                <w:rFonts w:asciiTheme="minorHAnsi" w:hAnsiTheme="minorHAnsi"/>
                <w:sz w:val="20"/>
              </w:rPr>
              <w:t>.</w:t>
            </w:r>
          </w:p>
        </w:tc>
      </w:tr>
      <w:tr w:rsidR="00AB1573" w:rsidRPr="00CF46D1" w14:paraId="27778F3A" w14:textId="77777777" w:rsidTr="005979D6">
        <w:trPr>
          <w:trHeight w:val="782"/>
        </w:trPr>
        <w:tc>
          <w:tcPr>
            <w:tcW w:w="2155" w:type="dxa"/>
            <w:tcBorders>
              <w:top w:val="single" w:sz="4" w:space="0" w:color="auto"/>
              <w:left w:val="single" w:sz="4" w:space="0" w:color="auto"/>
              <w:bottom w:val="single" w:sz="4" w:space="0" w:color="auto"/>
              <w:right w:val="single" w:sz="4" w:space="0" w:color="auto"/>
            </w:tcBorders>
            <w:vAlign w:val="center"/>
          </w:tcPr>
          <w:p w14:paraId="1B3B619D" w14:textId="77777777" w:rsidR="00AB1573" w:rsidRPr="00DE5019" w:rsidRDefault="00AB1573" w:rsidP="007203CC">
            <w:pPr>
              <w:rPr>
                <w:rFonts w:asciiTheme="minorHAnsi" w:hAnsiTheme="minorHAnsi"/>
                <w:sz w:val="20"/>
                <w:szCs w:val="20"/>
              </w:rPr>
            </w:pPr>
            <w:r w:rsidRPr="00DE5019">
              <w:rPr>
                <w:rFonts w:asciiTheme="minorHAnsi" w:hAnsiTheme="minorHAnsi"/>
                <w:sz w:val="20"/>
                <w:szCs w:val="20"/>
              </w:rPr>
              <w:t>Course Director/Speaker</w:t>
            </w:r>
          </w:p>
        </w:tc>
        <w:tc>
          <w:tcPr>
            <w:tcW w:w="990" w:type="dxa"/>
            <w:tcBorders>
              <w:top w:val="single" w:sz="4" w:space="0" w:color="auto"/>
              <w:left w:val="single" w:sz="4" w:space="0" w:color="auto"/>
              <w:bottom w:val="single" w:sz="4" w:space="0" w:color="auto"/>
              <w:right w:val="single" w:sz="4" w:space="0" w:color="auto"/>
            </w:tcBorders>
            <w:vAlign w:val="center"/>
          </w:tcPr>
          <w:p w14:paraId="501C73D7" w14:textId="77777777" w:rsidR="00AB1573" w:rsidRPr="00DE5019" w:rsidRDefault="00AB1573" w:rsidP="007203CC">
            <w:pPr>
              <w:rPr>
                <w:rFonts w:asciiTheme="minorHAnsi" w:hAnsiTheme="minorHAnsi"/>
                <w:sz w:val="20"/>
                <w:szCs w:val="20"/>
              </w:rPr>
            </w:pPr>
            <w:r w:rsidRPr="00DE5019">
              <w:rPr>
                <w:rFonts w:asciiTheme="minorHAnsi" w:hAnsiTheme="minorHAnsi"/>
                <w:sz w:val="20"/>
                <w:szCs w:val="20"/>
              </w:rPr>
              <w:t>C.A.</w:t>
            </w:r>
          </w:p>
        </w:tc>
        <w:tc>
          <w:tcPr>
            <w:tcW w:w="1800" w:type="dxa"/>
            <w:tcBorders>
              <w:top w:val="single" w:sz="4" w:space="0" w:color="auto"/>
              <w:left w:val="single" w:sz="4" w:space="0" w:color="auto"/>
              <w:bottom w:val="single" w:sz="4" w:space="0" w:color="auto"/>
              <w:right w:val="single" w:sz="4" w:space="0" w:color="auto"/>
            </w:tcBorders>
            <w:vAlign w:val="center"/>
          </w:tcPr>
          <w:p w14:paraId="6E94D499" w14:textId="77777777" w:rsidR="00AB1573" w:rsidRPr="00DE5019" w:rsidRDefault="00AB1573" w:rsidP="007203CC">
            <w:pPr>
              <w:rPr>
                <w:rFonts w:asciiTheme="minorHAnsi" w:hAnsiTheme="minorHAnsi"/>
                <w:sz w:val="20"/>
                <w:szCs w:val="20"/>
              </w:rPr>
            </w:pPr>
            <w:r w:rsidRPr="00DE5019">
              <w:rPr>
                <w:rFonts w:asciiTheme="minorHAnsi" w:hAnsiTheme="minorHAnsi"/>
                <w:sz w:val="20"/>
                <w:szCs w:val="20"/>
              </w:rPr>
              <w:t>Sivaram, MD</w:t>
            </w:r>
          </w:p>
        </w:tc>
        <w:tc>
          <w:tcPr>
            <w:tcW w:w="5845" w:type="dxa"/>
            <w:gridSpan w:val="2"/>
            <w:tcBorders>
              <w:top w:val="single" w:sz="4" w:space="0" w:color="auto"/>
              <w:left w:val="single" w:sz="4" w:space="0" w:color="auto"/>
              <w:bottom w:val="single" w:sz="4" w:space="0" w:color="auto"/>
              <w:right w:val="single" w:sz="4" w:space="0" w:color="auto"/>
            </w:tcBorders>
            <w:vAlign w:val="center"/>
          </w:tcPr>
          <w:p w14:paraId="5EACD516" w14:textId="77777777" w:rsidR="00AB1573" w:rsidRPr="00DE5019" w:rsidRDefault="00AB1573" w:rsidP="007203CC">
            <w:pPr>
              <w:rPr>
                <w:rFonts w:asciiTheme="minorHAnsi" w:hAnsiTheme="minorHAnsi"/>
                <w:sz w:val="20"/>
                <w:szCs w:val="20"/>
              </w:rPr>
            </w:pPr>
            <w:r w:rsidRPr="00DE5019">
              <w:rPr>
                <w:rFonts w:asciiTheme="minorHAnsi" w:hAnsiTheme="minorHAnsi"/>
                <w:sz w:val="20"/>
                <w:szCs w:val="20"/>
              </w:rPr>
              <w:t>I have no financial relationships or affiliations with ineligible companies to disclose.</w:t>
            </w:r>
          </w:p>
        </w:tc>
      </w:tr>
      <w:tr w:rsidR="006E202F" w:rsidRPr="00CF46D1" w14:paraId="57B59F44" w14:textId="77777777" w:rsidTr="003C2B86">
        <w:trPr>
          <w:trHeight w:val="800"/>
        </w:trPr>
        <w:tc>
          <w:tcPr>
            <w:tcW w:w="2155" w:type="dxa"/>
            <w:tcBorders>
              <w:top w:val="single" w:sz="4" w:space="0" w:color="auto"/>
              <w:left w:val="single" w:sz="4" w:space="0" w:color="auto"/>
              <w:bottom w:val="single" w:sz="4" w:space="0" w:color="auto"/>
              <w:right w:val="single" w:sz="4" w:space="0" w:color="auto"/>
            </w:tcBorders>
            <w:vAlign w:val="center"/>
          </w:tcPr>
          <w:p w14:paraId="30BE5C91" w14:textId="77777777" w:rsidR="006E202F" w:rsidRPr="00DE5019" w:rsidRDefault="006E202F" w:rsidP="006E202F">
            <w:pPr>
              <w:rPr>
                <w:rFonts w:asciiTheme="minorHAnsi" w:hAnsiTheme="minorHAnsi"/>
                <w:sz w:val="20"/>
                <w:szCs w:val="20"/>
              </w:rPr>
            </w:pPr>
            <w:r w:rsidRPr="004043C1">
              <w:rPr>
                <w:rFonts w:asciiTheme="minorHAnsi" w:hAnsiTheme="minorHAnsi"/>
                <w:sz w:val="20"/>
                <w:szCs w:val="20"/>
              </w:rPr>
              <w:t>Presenter</w:t>
            </w:r>
          </w:p>
        </w:tc>
        <w:tc>
          <w:tcPr>
            <w:tcW w:w="990" w:type="dxa"/>
            <w:tcBorders>
              <w:top w:val="single" w:sz="4" w:space="0" w:color="auto"/>
              <w:left w:val="single" w:sz="4" w:space="0" w:color="auto"/>
              <w:bottom w:val="single" w:sz="4" w:space="0" w:color="auto"/>
              <w:right w:val="single" w:sz="4" w:space="0" w:color="auto"/>
            </w:tcBorders>
            <w:vAlign w:val="center"/>
          </w:tcPr>
          <w:p w14:paraId="11F1FEDF" w14:textId="6E3E6B72" w:rsidR="006E202F" w:rsidRPr="006E202F" w:rsidRDefault="006E202F" w:rsidP="006E202F">
            <w:pPr>
              <w:rPr>
                <w:rFonts w:asciiTheme="minorHAnsi" w:hAnsiTheme="minorHAnsi"/>
                <w:sz w:val="20"/>
                <w:szCs w:val="20"/>
              </w:rPr>
            </w:pPr>
            <w:r w:rsidRPr="006E202F">
              <w:rPr>
                <w:bCs/>
                <w:color w:val="000000" w:themeColor="text1"/>
                <w:sz w:val="20"/>
                <w:szCs w:val="20"/>
              </w:rPr>
              <w:t>Sarju</w:t>
            </w:r>
          </w:p>
        </w:tc>
        <w:tc>
          <w:tcPr>
            <w:tcW w:w="1800" w:type="dxa"/>
            <w:tcBorders>
              <w:top w:val="single" w:sz="4" w:space="0" w:color="auto"/>
              <w:left w:val="single" w:sz="4" w:space="0" w:color="auto"/>
              <w:bottom w:val="single" w:sz="4" w:space="0" w:color="auto"/>
              <w:right w:val="single" w:sz="4" w:space="0" w:color="auto"/>
            </w:tcBorders>
            <w:vAlign w:val="center"/>
          </w:tcPr>
          <w:p w14:paraId="5353F9B8" w14:textId="77777777" w:rsidR="006E202F" w:rsidRPr="006E202F" w:rsidRDefault="006E202F" w:rsidP="006E202F">
            <w:pPr>
              <w:rPr>
                <w:bCs/>
                <w:color w:val="000000" w:themeColor="text1"/>
                <w:sz w:val="20"/>
                <w:szCs w:val="20"/>
              </w:rPr>
            </w:pPr>
          </w:p>
          <w:p w14:paraId="13A74EEC" w14:textId="0E97097F" w:rsidR="006E202F" w:rsidRPr="006E202F" w:rsidRDefault="006E202F" w:rsidP="006E202F">
            <w:pPr>
              <w:rPr>
                <w:bCs/>
                <w:color w:val="000000" w:themeColor="text1"/>
                <w:sz w:val="20"/>
                <w:szCs w:val="20"/>
              </w:rPr>
            </w:pPr>
            <w:r w:rsidRPr="006E202F">
              <w:rPr>
                <w:bCs/>
                <w:color w:val="000000" w:themeColor="text1"/>
                <w:sz w:val="20"/>
                <w:szCs w:val="20"/>
              </w:rPr>
              <w:t>Ganatra MD, FACC</w:t>
            </w:r>
          </w:p>
          <w:p w14:paraId="148B79B8" w14:textId="77777777" w:rsidR="006E202F" w:rsidRPr="006E202F" w:rsidRDefault="006E202F" w:rsidP="006E202F">
            <w:pPr>
              <w:rPr>
                <w:rFonts w:asciiTheme="minorHAnsi" w:hAnsiTheme="minorHAnsi"/>
                <w:sz w:val="20"/>
                <w:szCs w:val="20"/>
              </w:rPr>
            </w:pPr>
          </w:p>
        </w:tc>
        <w:tc>
          <w:tcPr>
            <w:tcW w:w="5845" w:type="dxa"/>
            <w:gridSpan w:val="2"/>
            <w:tcBorders>
              <w:top w:val="single" w:sz="4" w:space="0" w:color="auto"/>
              <w:left w:val="single" w:sz="4" w:space="0" w:color="auto"/>
              <w:bottom w:val="single" w:sz="4" w:space="0" w:color="auto"/>
              <w:right w:val="single" w:sz="4" w:space="0" w:color="auto"/>
            </w:tcBorders>
            <w:vAlign w:val="center"/>
          </w:tcPr>
          <w:p w14:paraId="45C95458" w14:textId="30E85444" w:rsidR="006E202F" w:rsidRPr="00DE5019" w:rsidRDefault="006E202F" w:rsidP="006E202F">
            <w:pPr>
              <w:rPr>
                <w:rFonts w:asciiTheme="minorHAnsi" w:hAnsiTheme="minorHAnsi"/>
                <w:sz w:val="20"/>
                <w:szCs w:val="20"/>
              </w:rPr>
            </w:pPr>
            <w:r w:rsidRPr="00DE5019">
              <w:rPr>
                <w:rFonts w:asciiTheme="minorHAnsi" w:hAnsiTheme="minorHAnsi"/>
                <w:sz w:val="20"/>
                <w:szCs w:val="20"/>
              </w:rPr>
              <w:t>I have no financial relationships or affiliations with ineligible companies to disclose.</w:t>
            </w:r>
          </w:p>
        </w:tc>
      </w:tr>
    </w:tbl>
    <w:p w14:paraId="6DABD1BC" w14:textId="77777777" w:rsidR="00A53DE7" w:rsidRDefault="00A53DE7" w:rsidP="00977EB6">
      <w:pPr>
        <w:rPr>
          <w:rFonts w:asciiTheme="minorHAnsi" w:hAnsiTheme="minorHAnsi"/>
        </w:rPr>
      </w:pPr>
      <w:bookmarkStart w:id="0" w:name="_GoBack"/>
      <w:bookmarkEnd w:id="0"/>
    </w:p>
    <w:p w14:paraId="739A17EC" w14:textId="77777777" w:rsidR="005D687A" w:rsidRDefault="005D687A" w:rsidP="00977EB6">
      <w:pPr>
        <w:rPr>
          <w:rFonts w:asciiTheme="minorHAnsi" w:hAnsiTheme="minorHAnsi"/>
        </w:rPr>
      </w:pPr>
    </w:p>
    <w:p w14:paraId="7994B809" w14:textId="77777777" w:rsidR="005D687A" w:rsidRPr="00977EB6" w:rsidRDefault="005D687A" w:rsidP="00977EB6">
      <w:pPr>
        <w:rPr>
          <w:rFonts w:asciiTheme="minorHAnsi" w:hAnsiTheme="minorHAnsi"/>
        </w:rPr>
      </w:pPr>
    </w:p>
    <w:sectPr w:rsidR="005D687A" w:rsidRPr="00977EB6" w:rsidSect="00884FE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31FD" w14:textId="77777777" w:rsidR="00AF51DA" w:rsidRDefault="00AF51DA" w:rsidP="004F5896">
      <w:r>
        <w:separator/>
      </w:r>
    </w:p>
  </w:endnote>
  <w:endnote w:type="continuationSeparator" w:id="0">
    <w:p w14:paraId="0F9A9E0B" w14:textId="77777777" w:rsidR="00AF51DA" w:rsidRDefault="00AF51DA"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8B14" w14:textId="77777777" w:rsidR="005979D6" w:rsidRDefault="005979D6" w:rsidP="003C691A">
    <w:pPr>
      <w:pStyle w:val="Footer"/>
      <w:rPr>
        <w:sz w:val="18"/>
      </w:rPr>
    </w:pPr>
    <w:r>
      <w:rPr>
        <w:sz w:val="18"/>
      </w:rPr>
      <w:fldChar w:fldCharType="begin"/>
    </w:r>
    <w:r>
      <w:rPr>
        <w:sz w:val="18"/>
      </w:rPr>
      <w:instrText xml:space="preserve"> FILENAME  \p  \* MERGEFORMAT </w:instrText>
    </w:r>
    <w:r>
      <w:rPr>
        <w:sz w:val="18"/>
      </w:rPr>
      <w:fldChar w:fldCharType="separate"/>
    </w:r>
    <w:r>
      <w:rPr>
        <w:noProof/>
        <w:sz w:val="18"/>
      </w:rPr>
      <w:t>\\dch-comd1\do\ocpd\23D RSS FY 2022-2023\23D31 OKC Cardiovascular\23D20 Announcements\2022_09_15_Flyer 23D31_FINAL_11923.docx</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4C12" w14:textId="77777777" w:rsidR="00AF51DA" w:rsidRDefault="00AF51DA" w:rsidP="004F5896">
      <w:r>
        <w:separator/>
      </w:r>
    </w:p>
  </w:footnote>
  <w:footnote w:type="continuationSeparator" w:id="0">
    <w:p w14:paraId="372C4BA2" w14:textId="77777777" w:rsidR="00AF51DA" w:rsidRDefault="00AF51DA"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1234"/>
    <w:multiLevelType w:val="hybridMultilevel"/>
    <w:tmpl w:val="8C92277C"/>
    <w:lvl w:ilvl="0" w:tplc="C32CFE6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0213F21"/>
    <w:multiLevelType w:val="hybridMultilevel"/>
    <w:tmpl w:val="C4A8E3DE"/>
    <w:lvl w:ilvl="0" w:tplc="A76C59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637C1"/>
    <w:multiLevelType w:val="multilevel"/>
    <w:tmpl w:val="4B6CD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A07A12"/>
    <w:multiLevelType w:val="hybridMultilevel"/>
    <w:tmpl w:val="646E29EC"/>
    <w:lvl w:ilvl="0" w:tplc="19BC7FB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29C2"/>
    <w:multiLevelType w:val="multilevel"/>
    <w:tmpl w:val="75CA3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058C6"/>
    <w:multiLevelType w:val="hybridMultilevel"/>
    <w:tmpl w:val="8B1E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01841"/>
    <w:multiLevelType w:val="hybridMultilevel"/>
    <w:tmpl w:val="A9BE8A26"/>
    <w:lvl w:ilvl="0" w:tplc="9FD0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729A"/>
    <w:rsid w:val="00041B04"/>
    <w:rsid w:val="000970B2"/>
    <w:rsid w:val="000A07E9"/>
    <w:rsid w:val="000A178E"/>
    <w:rsid w:val="000A428A"/>
    <w:rsid w:val="000F3B59"/>
    <w:rsid w:val="000F694D"/>
    <w:rsid w:val="00102E3E"/>
    <w:rsid w:val="0011608D"/>
    <w:rsid w:val="001325F1"/>
    <w:rsid w:val="00134189"/>
    <w:rsid w:val="001376F1"/>
    <w:rsid w:val="001564EA"/>
    <w:rsid w:val="00165F69"/>
    <w:rsid w:val="001A763F"/>
    <w:rsid w:val="001B49C5"/>
    <w:rsid w:val="001C1B31"/>
    <w:rsid w:val="001E4BF3"/>
    <w:rsid w:val="001E548C"/>
    <w:rsid w:val="001F209F"/>
    <w:rsid w:val="0021756A"/>
    <w:rsid w:val="002518E3"/>
    <w:rsid w:val="0028299B"/>
    <w:rsid w:val="00294DD8"/>
    <w:rsid w:val="002D1173"/>
    <w:rsid w:val="002F4AB5"/>
    <w:rsid w:val="0031464C"/>
    <w:rsid w:val="003362FE"/>
    <w:rsid w:val="00341461"/>
    <w:rsid w:val="00355683"/>
    <w:rsid w:val="003815C4"/>
    <w:rsid w:val="003C691A"/>
    <w:rsid w:val="003E1622"/>
    <w:rsid w:val="003F66FB"/>
    <w:rsid w:val="004043C1"/>
    <w:rsid w:val="00423792"/>
    <w:rsid w:val="00444899"/>
    <w:rsid w:val="00460637"/>
    <w:rsid w:val="00483DDC"/>
    <w:rsid w:val="004A75E2"/>
    <w:rsid w:val="004C2A5E"/>
    <w:rsid w:val="004C3B6B"/>
    <w:rsid w:val="004D310F"/>
    <w:rsid w:val="004D536D"/>
    <w:rsid w:val="004F276C"/>
    <w:rsid w:val="004F5896"/>
    <w:rsid w:val="005215E7"/>
    <w:rsid w:val="005271E0"/>
    <w:rsid w:val="005300C9"/>
    <w:rsid w:val="00552F25"/>
    <w:rsid w:val="00565A00"/>
    <w:rsid w:val="00584EB0"/>
    <w:rsid w:val="005979D6"/>
    <w:rsid w:val="005D0894"/>
    <w:rsid w:val="005D687A"/>
    <w:rsid w:val="005D7E9E"/>
    <w:rsid w:val="005F7A6E"/>
    <w:rsid w:val="00600B9F"/>
    <w:rsid w:val="0061508E"/>
    <w:rsid w:val="00632E69"/>
    <w:rsid w:val="00650E06"/>
    <w:rsid w:val="006613BD"/>
    <w:rsid w:val="006730A1"/>
    <w:rsid w:val="00682D1A"/>
    <w:rsid w:val="006A2E9E"/>
    <w:rsid w:val="006A4239"/>
    <w:rsid w:val="006C2108"/>
    <w:rsid w:val="006D08FA"/>
    <w:rsid w:val="006D3096"/>
    <w:rsid w:val="006D542B"/>
    <w:rsid w:val="006E202F"/>
    <w:rsid w:val="006E732C"/>
    <w:rsid w:val="00710A31"/>
    <w:rsid w:val="00716FF0"/>
    <w:rsid w:val="00720047"/>
    <w:rsid w:val="007203CC"/>
    <w:rsid w:val="00726C08"/>
    <w:rsid w:val="007419C7"/>
    <w:rsid w:val="0074513E"/>
    <w:rsid w:val="00782689"/>
    <w:rsid w:val="00787AC1"/>
    <w:rsid w:val="00790F6B"/>
    <w:rsid w:val="008051FA"/>
    <w:rsid w:val="008164DB"/>
    <w:rsid w:val="0083436C"/>
    <w:rsid w:val="00865620"/>
    <w:rsid w:val="00884FE8"/>
    <w:rsid w:val="00896743"/>
    <w:rsid w:val="008A6435"/>
    <w:rsid w:val="008B0EC0"/>
    <w:rsid w:val="008C0275"/>
    <w:rsid w:val="00922708"/>
    <w:rsid w:val="009449C1"/>
    <w:rsid w:val="009453FD"/>
    <w:rsid w:val="00952731"/>
    <w:rsid w:val="009568FB"/>
    <w:rsid w:val="00962071"/>
    <w:rsid w:val="00965086"/>
    <w:rsid w:val="00977EB6"/>
    <w:rsid w:val="00994E92"/>
    <w:rsid w:val="009B6304"/>
    <w:rsid w:val="009C3982"/>
    <w:rsid w:val="009D22FA"/>
    <w:rsid w:val="009F0B46"/>
    <w:rsid w:val="00A02BFA"/>
    <w:rsid w:val="00A42CDD"/>
    <w:rsid w:val="00A50DAA"/>
    <w:rsid w:val="00A53DE7"/>
    <w:rsid w:val="00A64750"/>
    <w:rsid w:val="00A73A49"/>
    <w:rsid w:val="00A8243C"/>
    <w:rsid w:val="00A96DEC"/>
    <w:rsid w:val="00A97F96"/>
    <w:rsid w:val="00AB1573"/>
    <w:rsid w:val="00AC5DC6"/>
    <w:rsid w:val="00AE7C83"/>
    <w:rsid w:val="00AF51DA"/>
    <w:rsid w:val="00B018F6"/>
    <w:rsid w:val="00B1119F"/>
    <w:rsid w:val="00B26176"/>
    <w:rsid w:val="00B578B1"/>
    <w:rsid w:val="00B6301B"/>
    <w:rsid w:val="00B67898"/>
    <w:rsid w:val="00B853E9"/>
    <w:rsid w:val="00B864E8"/>
    <w:rsid w:val="00B96582"/>
    <w:rsid w:val="00BA7004"/>
    <w:rsid w:val="00BB46E7"/>
    <w:rsid w:val="00BB496D"/>
    <w:rsid w:val="00BC1324"/>
    <w:rsid w:val="00BC78BA"/>
    <w:rsid w:val="00C007BD"/>
    <w:rsid w:val="00C02746"/>
    <w:rsid w:val="00C04E32"/>
    <w:rsid w:val="00C35069"/>
    <w:rsid w:val="00C4024F"/>
    <w:rsid w:val="00C74B49"/>
    <w:rsid w:val="00C85E86"/>
    <w:rsid w:val="00C92692"/>
    <w:rsid w:val="00CA07D1"/>
    <w:rsid w:val="00CF46D1"/>
    <w:rsid w:val="00D247AF"/>
    <w:rsid w:val="00D579D1"/>
    <w:rsid w:val="00D73899"/>
    <w:rsid w:val="00DA539A"/>
    <w:rsid w:val="00DA7819"/>
    <w:rsid w:val="00DB7FC2"/>
    <w:rsid w:val="00DE5019"/>
    <w:rsid w:val="00E125D3"/>
    <w:rsid w:val="00E4088E"/>
    <w:rsid w:val="00E54171"/>
    <w:rsid w:val="00E6288E"/>
    <w:rsid w:val="00E647A8"/>
    <w:rsid w:val="00E848AC"/>
    <w:rsid w:val="00EA7898"/>
    <w:rsid w:val="00EB411A"/>
    <w:rsid w:val="00EB78F6"/>
    <w:rsid w:val="00EC577B"/>
    <w:rsid w:val="00EF34DC"/>
    <w:rsid w:val="00EF4247"/>
    <w:rsid w:val="00F0217D"/>
    <w:rsid w:val="00F02188"/>
    <w:rsid w:val="00F41EB9"/>
    <w:rsid w:val="00F51314"/>
    <w:rsid w:val="00FA73A0"/>
    <w:rsid w:val="00FB67C2"/>
    <w:rsid w:val="00FC3C07"/>
    <w:rsid w:val="00FC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A9BC"/>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F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3E9"/>
    <w:rPr>
      <w:color w:val="605E5C"/>
      <w:shd w:val="clear" w:color="auto" w:fill="E1DFDD"/>
    </w:rPr>
  </w:style>
  <w:style w:type="paragraph" w:styleId="NormalWeb">
    <w:name w:val="Normal (Web)"/>
    <w:basedOn w:val="Normal"/>
    <w:uiPriority w:val="99"/>
    <w:semiHidden/>
    <w:unhideWhenUsed/>
    <w:rsid w:val="003362FE"/>
    <w:rPr>
      <w:rFonts w:cs="Calibri"/>
    </w:rPr>
  </w:style>
  <w:style w:type="paragraph" w:styleId="PlainText">
    <w:name w:val="Plain Text"/>
    <w:basedOn w:val="Normal"/>
    <w:link w:val="PlainTextChar"/>
    <w:uiPriority w:val="99"/>
    <w:semiHidden/>
    <w:unhideWhenUsed/>
    <w:rsid w:val="004A75E2"/>
    <w:rPr>
      <w:rFonts w:cstheme="minorBidi"/>
      <w:szCs w:val="21"/>
    </w:rPr>
  </w:style>
  <w:style w:type="character" w:customStyle="1" w:styleId="PlainTextChar">
    <w:name w:val="Plain Text Char"/>
    <w:basedOn w:val="DefaultParagraphFont"/>
    <w:link w:val="PlainText"/>
    <w:uiPriority w:val="99"/>
    <w:semiHidden/>
    <w:rsid w:val="004A75E2"/>
    <w:rPr>
      <w:rFonts w:ascii="Calibri" w:hAnsi="Calibri"/>
      <w:szCs w:val="21"/>
    </w:rPr>
  </w:style>
  <w:style w:type="character" w:styleId="Strong">
    <w:name w:val="Strong"/>
    <w:basedOn w:val="DefaultParagraphFont"/>
    <w:uiPriority w:val="22"/>
    <w:qFormat/>
    <w:rsid w:val="00E5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239">
      <w:bodyDiv w:val="1"/>
      <w:marLeft w:val="0"/>
      <w:marRight w:val="0"/>
      <w:marTop w:val="0"/>
      <w:marBottom w:val="0"/>
      <w:divBdr>
        <w:top w:val="none" w:sz="0" w:space="0" w:color="auto"/>
        <w:left w:val="none" w:sz="0" w:space="0" w:color="auto"/>
        <w:bottom w:val="none" w:sz="0" w:space="0" w:color="auto"/>
        <w:right w:val="none" w:sz="0" w:space="0" w:color="auto"/>
      </w:divBdr>
    </w:div>
    <w:div w:id="259992230">
      <w:bodyDiv w:val="1"/>
      <w:marLeft w:val="0"/>
      <w:marRight w:val="0"/>
      <w:marTop w:val="0"/>
      <w:marBottom w:val="0"/>
      <w:divBdr>
        <w:top w:val="none" w:sz="0" w:space="0" w:color="auto"/>
        <w:left w:val="none" w:sz="0" w:space="0" w:color="auto"/>
        <w:bottom w:val="none" w:sz="0" w:space="0" w:color="auto"/>
        <w:right w:val="none" w:sz="0" w:space="0" w:color="auto"/>
      </w:divBdr>
    </w:div>
    <w:div w:id="303245186">
      <w:bodyDiv w:val="1"/>
      <w:marLeft w:val="0"/>
      <w:marRight w:val="0"/>
      <w:marTop w:val="0"/>
      <w:marBottom w:val="0"/>
      <w:divBdr>
        <w:top w:val="none" w:sz="0" w:space="0" w:color="auto"/>
        <w:left w:val="none" w:sz="0" w:space="0" w:color="auto"/>
        <w:bottom w:val="none" w:sz="0" w:space="0" w:color="auto"/>
        <w:right w:val="none" w:sz="0" w:space="0" w:color="auto"/>
      </w:divBdr>
    </w:div>
    <w:div w:id="349600803">
      <w:bodyDiv w:val="1"/>
      <w:marLeft w:val="0"/>
      <w:marRight w:val="0"/>
      <w:marTop w:val="0"/>
      <w:marBottom w:val="0"/>
      <w:divBdr>
        <w:top w:val="none" w:sz="0" w:space="0" w:color="auto"/>
        <w:left w:val="none" w:sz="0" w:space="0" w:color="auto"/>
        <w:bottom w:val="none" w:sz="0" w:space="0" w:color="auto"/>
        <w:right w:val="none" w:sz="0" w:space="0" w:color="auto"/>
      </w:divBdr>
    </w:div>
    <w:div w:id="440612350">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42857394">
      <w:bodyDiv w:val="1"/>
      <w:marLeft w:val="0"/>
      <w:marRight w:val="0"/>
      <w:marTop w:val="0"/>
      <w:marBottom w:val="0"/>
      <w:divBdr>
        <w:top w:val="none" w:sz="0" w:space="0" w:color="auto"/>
        <w:left w:val="none" w:sz="0" w:space="0" w:color="auto"/>
        <w:bottom w:val="none" w:sz="0" w:space="0" w:color="auto"/>
        <w:right w:val="none" w:sz="0" w:space="0" w:color="auto"/>
      </w:divBdr>
    </w:div>
    <w:div w:id="741101936">
      <w:bodyDiv w:val="1"/>
      <w:marLeft w:val="0"/>
      <w:marRight w:val="0"/>
      <w:marTop w:val="0"/>
      <w:marBottom w:val="0"/>
      <w:divBdr>
        <w:top w:val="none" w:sz="0" w:space="0" w:color="auto"/>
        <w:left w:val="none" w:sz="0" w:space="0" w:color="auto"/>
        <w:bottom w:val="none" w:sz="0" w:space="0" w:color="auto"/>
        <w:right w:val="none" w:sz="0" w:space="0" w:color="auto"/>
      </w:divBdr>
    </w:div>
    <w:div w:id="797526530">
      <w:bodyDiv w:val="1"/>
      <w:marLeft w:val="0"/>
      <w:marRight w:val="0"/>
      <w:marTop w:val="0"/>
      <w:marBottom w:val="0"/>
      <w:divBdr>
        <w:top w:val="none" w:sz="0" w:space="0" w:color="auto"/>
        <w:left w:val="none" w:sz="0" w:space="0" w:color="auto"/>
        <w:bottom w:val="none" w:sz="0" w:space="0" w:color="auto"/>
        <w:right w:val="none" w:sz="0" w:space="0" w:color="auto"/>
      </w:divBdr>
    </w:div>
    <w:div w:id="966541972">
      <w:bodyDiv w:val="1"/>
      <w:marLeft w:val="0"/>
      <w:marRight w:val="0"/>
      <w:marTop w:val="0"/>
      <w:marBottom w:val="0"/>
      <w:divBdr>
        <w:top w:val="none" w:sz="0" w:space="0" w:color="auto"/>
        <w:left w:val="none" w:sz="0" w:space="0" w:color="auto"/>
        <w:bottom w:val="none" w:sz="0" w:space="0" w:color="auto"/>
        <w:right w:val="none" w:sz="0" w:space="0" w:color="auto"/>
      </w:divBdr>
    </w:div>
    <w:div w:id="1013261021">
      <w:bodyDiv w:val="1"/>
      <w:marLeft w:val="0"/>
      <w:marRight w:val="0"/>
      <w:marTop w:val="0"/>
      <w:marBottom w:val="0"/>
      <w:divBdr>
        <w:top w:val="none" w:sz="0" w:space="0" w:color="auto"/>
        <w:left w:val="none" w:sz="0" w:space="0" w:color="auto"/>
        <w:bottom w:val="none" w:sz="0" w:space="0" w:color="auto"/>
        <w:right w:val="none" w:sz="0" w:space="0" w:color="auto"/>
      </w:divBdr>
    </w:div>
    <w:div w:id="1125541948">
      <w:bodyDiv w:val="1"/>
      <w:marLeft w:val="0"/>
      <w:marRight w:val="0"/>
      <w:marTop w:val="0"/>
      <w:marBottom w:val="0"/>
      <w:divBdr>
        <w:top w:val="none" w:sz="0" w:space="0" w:color="auto"/>
        <w:left w:val="none" w:sz="0" w:space="0" w:color="auto"/>
        <w:bottom w:val="none" w:sz="0" w:space="0" w:color="auto"/>
        <w:right w:val="none" w:sz="0" w:space="0" w:color="auto"/>
      </w:divBdr>
    </w:div>
    <w:div w:id="1289168535">
      <w:bodyDiv w:val="1"/>
      <w:marLeft w:val="0"/>
      <w:marRight w:val="0"/>
      <w:marTop w:val="0"/>
      <w:marBottom w:val="0"/>
      <w:divBdr>
        <w:top w:val="none" w:sz="0" w:space="0" w:color="auto"/>
        <w:left w:val="none" w:sz="0" w:space="0" w:color="auto"/>
        <w:bottom w:val="none" w:sz="0" w:space="0" w:color="auto"/>
        <w:right w:val="none" w:sz="0" w:space="0" w:color="auto"/>
      </w:divBdr>
    </w:div>
    <w:div w:id="1409575534">
      <w:bodyDiv w:val="1"/>
      <w:marLeft w:val="0"/>
      <w:marRight w:val="0"/>
      <w:marTop w:val="0"/>
      <w:marBottom w:val="0"/>
      <w:divBdr>
        <w:top w:val="none" w:sz="0" w:space="0" w:color="auto"/>
        <w:left w:val="none" w:sz="0" w:space="0" w:color="auto"/>
        <w:bottom w:val="none" w:sz="0" w:space="0" w:color="auto"/>
        <w:right w:val="none" w:sz="0" w:space="0" w:color="auto"/>
      </w:divBdr>
    </w:div>
    <w:div w:id="1416710316">
      <w:bodyDiv w:val="1"/>
      <w:marLeft w:val="0"/>
      <w:marRight w:val="0"/>
      <w:marTop w:val="0"/>
      <w:marBottom w:val="0"/>
      <w:divBdr>
        <w:top w:val="none" w:sz="0" w:space="0" w:color="auto"/>
        <w:left w:val="none" w:sz="0" w:space="0" w:color="auto"/>
        <w:bottom w:val="none" w:sz="0" w:space="0" w:color="auto"/>
        <w:right w:val="none" w:sz="0" w:space="0" w:color="auto"/>
      </w:divBdr>
    </w:div>
    <w:div w:id="1426654366">
      <w:bodyDiv w:val="1"/>
      <w:marLeft w:val="0"/>
      <w:marRight w:val="0"/>
      <w:marTop w:val="0"/>
      <w:marBottom w:val="0"/>
      <w:divBdr>
        <w:top w:val="none" w:sz="0" w:space="0" w:color="auto"/>
        <w:left w:val="none" w:sz="0" w:space="0" w:color="auto"/>
        <w:bottom w:val="none" w:sz="0" w:space="0" w:color="auto"/>
        <w:right w:val="none" w:sz="0" w:space="0" w:color="auto"/>
      </w:divBdr>
    </w:div>
    <w:div w:id="1719814295">
      <w:bodyDiv w:val="1"/>
      <w:marLeft w:val="0"/>
      <w:marRight w:val="0"/>
      <w:marTop w:val="0"/>
      <w:marBottom w:val="0"/>
      <w:divBdr>
        <w:top w:val="none" w:sz="0" w:space="0" w:color="auto"/>
        <w:left w:val="none" w:sz="0" w:space="0" w:color="auto"/>
        <w:bottom w:val="none" w:sz="0" w:space="0" w:color="auto"/>
        <w:right w:val="none" w:sz="0" w:space="0" w:color="auto"/>
      </w:divBdr>
    </w:div>
    <w:div w:id="1838573707">
      <w:bodyDiv w:val="1"/>
      <w:marLeft w:val="0"/>
      <w:marRight w:val="0"/>
      <w:marTop w:val="0"/>
      <w:marBottom w:val="0"/>
      <w:divBdr>
        <w:top w:val="none" w:sz="0" w:space="0" w:color="auto"/>
        <w:left w:val="none" w:sz="0" w:space="0" w:color="auto"/>
        <w:bottom w:val="none" w:sz="0" w:space="0" w:color="auto"/>
        <w:right w:val="none" w:sz="0" w:space="0" w:color="auto"/>
      </w:divBdr>
    </w:div>
    <w:div w:id="1910118695">
      <w:bodyDiv w:val="1"/>
      <w:marLeft w:val="0"/>
      <w:marRight w:val="0"/>
      <w:marTop w:val="0"/>
      <w:marBottom w:val="0"/>
      <w:divBdr>
        <w:top w:val="none" w:sz="0" w:space="0" w:color="auto"/>
        <w:left w:val="none" w:sz="0" w:space="0" w:color="auto"/>
        <w:bottom w:val="none" w:sz="0" w:space="0" w:color="auto"/>
        <w:right w:val="none" w:sz="0" w:space="0" w:color="auto"/>
      </w:divBdr>
    </w:div>
    <w:div w:id="1956322477">
      <w:bodyDiv w:val="1"/>
      <w:marLeft w:val="0"/>
      <w:marRight w:val="0"/>
      <w:marTop w:val="0"/>
      <w:marBottom w:val="0"/>
      <w:divBdr>
        <w:top w:val="none" w:sz="0" w:space="0" w:color="auto"/>
        <w:left w:val="none" w:sz="0" w:space="0" w:color="auto"/>
        <w:bottom w:val="none" w:sz="0" w:space="0" w:color="auto"/>
        <w:right w:val="none" w:sz="0" w:space="0" w:color="auto"/>
      </w:divBdr>
    </w:div>
    <w:div w:id="1957827944">
      <w:bodyDiv w:val="1"/>
      <w:marLeft w:val="0"/>
      <w:marRight w:val="0"/>
      <w:marTop w:val="0"/>
      <w:marBottom w:val="0"/>
      <w:divBdr>
        <w:top w:val="none" w:sz="0" w:space="0" w:color="auto"/>
        <w:left w:val="none" w:sz="0" w:space="0" w:color="auto"/>
        <w:bottom w:val="none" w:sz="0" w:space="0" w:color="auto"/>
        <w:right w:val="none" w:sz="0" w:space="0" w:color="auto"/>
      </w:divBdr>
    </w:div>
    <w:div w:id="20856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edu/eo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CH-COMD1\do\ocpd\22D%20RSS%20FY%202021-2022\22d%20Resources\link.ou.edu\reporting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pam-tomey@ouhsc.edu.\" TargetMode="External"/><Relationship Id="rId10" Type="http://schemas.openxmlformats.org/officeDocument/2006/relationships/hyperlink" Target="https://zoom.us/j/94231171000?pwd=M05MaVZ5MGxPNlJoQjduSUovSmVD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i-gre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90626EF5B2F4FBC950F87BC314420" ma:contentTypeVersion="11" ma:contentTypeDescription="Create a new document." ma:contentTypeScope="" ma:versionID="f484762916860ae87149502eb7ca2749">
  <xsd:schema xmlns:xsd="http://www.w3.org/2001/XMLSchema" xmlns:xs="http://www.w3.org/2001/XMLSchema" xmlns:p="http://schemas.microsoft.com/office/2006/metadata/properties" xmlns:ns3="3a063fe2-6000-49d3-b670-ba108dc41501" targetNamespace="http://schemas.microsoft.com/office/2006/metadata/properties" ma:root="true" ma:fieldsID="b7b46d6c8ee01c0b6895f490977459cf" ns3:_="">
    <xsd:import namespace="3a063fe2-6000-49d3-b670-ba108dc41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63fe2-6000-49d3-b670-ba108dc41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CA5C3-4388-477B-9AF2-19D3AAF7C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63fe2-6000-49d3-b670-ba108dc41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F1A55-6053-463C-B919-2CCF4784E178}">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3a063fe2-6000-49d3-b670-ba108dc4150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D8A7166-BAEA-4932-A0E4-CBD25E6EC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2022-11-23T14:50:00Z</dcterms:created>
  <dcterms:modified xsi:type="dcterms:W3CDTF">2022-11-23T14:50:00Z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0x010100B6190626EF5B2F4FBC950F87BC314420</vt:lpwstr>
  </property>
</Properties>
</file>